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0114" w14:textId="77777777" w:rsidR="00E55C32" w:rsidRPr="00FC0534" w:rsidRDefault="00E55C32" w:rsidP="00E55C32">
      <w:pPr>
        <w:jc w:val="center"/>
        <w:rPr>
          <w:sz w:val="24"/>
          <w:szCs w:val="24"/>
        </w:rPr>
      </w:pPr>
      <w:r w:rsidRPr="00FC0534">
        <w:rPr>
          <w:sz w:val="24"/>
          <w:szCs w:val="24"/>
        </w:rPr>
        <w:t>T</w:t>
      </w:r>
      <w:r w:rsidR="005F6C5F" w:rsidRPr="00FC0534">
        <w:rPr>
          <w:sz w:val="24"/>
          <w:szCs w:val="24"/>
        </w:rPr>
        <w:t xml:space="preserve">OWN OF COEYMANS </w:t>
      </w:r>
      <w:r w:rsidR="008C47EF">
        <w:rPr>
          <w:sz w:val="24"/>
          <w:szCs w:val="24"/>
        </w:rPr>
        <w:t>PLANNING</w:t>
      </w:r>
      <w:r w:rsidR="00C372B4">
        <w:rPr>
          <w:sz w:val="24"/>
          <w:szCs w:val="24"/>
        </w:rPr>
        <w:t>/</w:t>
      </w:r>
      <w:r w:rsidR="002645DC" w:rsidRPr="00FC0534">
        <w:rPr>
          <w:sz w:val="24"/>
          <w:szCs w:val="24"/>
        </w:rPr>
        <w:t>ZONIN</w:t>
      </w:r>
      <w:r w:rsidR="005F6C5F" w:rsidRPr="00FC0534">
        <w:rPr>
          <w:sz w:val="24"/>
          <w:szCs w:val="24"/>
        </w:rPr>
        <w:t>G BOARD MEETING</w:t>
      </w:r>
    </w:p>
    <w:p w14:paraId="26963176" w14:textId="5649A2B9" w:rsidR="007A2532" w:rsidRDefault="00E37A4D" w:rsidP="00E81870">
      <w:pPr>
        <w:jc w:val="center"/>
        <w:rPr>
          <w:sz w:val="24"/>
          <w:szCs w:val="24"/>
        </w:rPr>
      </w:pPr>
      <w:r>
        <w:rPr>
          <w:sz w:val="24"/>
          <w:szCs w:val="24"/>
        </w:rPr>
        <w:t xml:space="preserve">September </w:t>
      </w:r>
      <w:r w:rsidR="008B13A4">
        <w:rPr>
          <w:sz w:val="24"/>
          <w:szCs w:val="24"/>
        </w:rPr>
        <w:t>28</w:t>
      </w:r>
      <w:r w:rsidR="00224ED3">
        <w:rPr>
          <w:sz w:val="24"/>
          <w:szCs w:val="24"/>
        </w:rPr>
        <w:t>, 2022</w:t>
      </w:r>
    </w:p>
    <w:p w14:paraId="6AF4437F" w14:textId="77777777" w:rsidR="00E81870" w:rsidRPr="00E81870" w:rsidRDefault="00E81870" w:rsidP="0038752A">
      <w:pPr>
        <w:rPr>
          <w:sz w:val="24"/>
          <w:szCs w:val="24"/>
        </w:rPr>
      </w:pPr>
    </w:p>
    <w:p w14:paraId="37CE51DA" w14:textId="77777777" w:rsidR="00E55C32" w:rsidRDefault="00E55C32" w:rsidP="008C47EF">
      <w:pPr>
        <w:jc w:val="both"/>
        <w:rPr>
          <w:sz w:val="24"/>
          <w:szCs w:val="24"/>
          <w:u w:val="single"/>
        </w:rPr>
      </w:pPr>
      <w:r w:rsidRPr="00FC0534">
        <w:rPr>
          <w:sz w:val="24"/>
          <w:szCs w:val="24"/>
          <w:u w:val="single"/>
        </w:rPr>
        <w:t>Attendees</w:t>
      </w:r>
    </w:p>
    <w:p w14:paraId="0126F5A3" w14:textId="77777777" w:rsidR="008C47EF" w:rsidRPr="00FC0534" w:rsidRDefault="008C47EF" w:rsidP="008C47EF">
      <w:pPr>
        <w:jc w:val="both"/>
        <w:rPr>
          <w:sz w:val="24"/>
          <w:szCs w:val="24"/>
        </w:rPr>
      </w:pPr>
    </w:p>
    <w:p w14:paraId="4EAA0EBC" w14:textId="632FB74C" w:rsidR="00EB2F2C" w:rsidRDefault="00E55C32" w:rsidP="00721F45">
      <w:pPr>
        <w:ind w:left="2160" w:hanging="2160"/>
        <w:jc w:val="both"/>
        <w:rPr>
          <w:sz w:val="24"/>
          <w:szCs w:val="24"/>
        </w:rPr>
      </w:pPr>
      <w:r w:rsidRPr="00FC0534">
        <w:rPr>
          <w:sz w:val="24"/>
          <w:szCs w:val="24"/>
        </w:rPr>
        <w:t>Members Present:</w:t>
      </w:r>
      <w:r w:rsidRPr="00FC0534">
        <w:rPr>
          <w:sz w:val="24"/>
          <w:szCs w:val="24"/>
        </w:rPr>
        <w:tab/>
      </w:r>
      <w:r w:rsidR="00F610C2">
        <w:rPr>
          <w:sz w:val="24"/>
          <w:szCs w:val="24"/>
        </w:rPr>
        <w:t xml:space="preserve">Mr. Nolan, </w:t>
      </w:r>
      <w:r w:rsidR="005D20F9">
        <w:rPr>
          <w:sz w:val="24"/>
          <w:szCs w:val="24"/>
        </w:rPr>
        <w:t xml:space="preserve">Mr. Collins, </w:t>
      </w:r>
      <w:r w:rsidR="003614D9">
        <w:rPr>
          <w:sz w:val="24"/>
          <w:szCs w:val="24"/>
        </w:rPr>
        <w:t>M</w:t>
      </w:r>
      <w:r w:rsidR="005D20F9">
        <w:rPr>
          <w:sz w:val="24"/>
          <w:szCs w:val="24"/>
        </w:rPr>
        <w:t xml:space="preserve">r. </w:t>
      </w:r>
      <w:proofErr w:type="spellStart"/>
      <w:r w:rsidR="005B390B">
        <w:rPr>
          <w:sz w:val="24"/>
          <w:szCs w:val="24"/>
        </w:rPr>
        <w:t>Pietropaoli</w:t>
      </w:r>
      <w:proofErr w:type="spellEnd"/>
      <w:r w:rsidR="003614D9">
        <w:rPr>
          <w:sz w:val="24"/>
          <w:szCs w:val="24"/>
        </w:rPr>
        <w:t xml:space="preserve">, </w:t>
      </w:r>
      <w:r w:rsidR="00721F45">
        <w:rPr>
          <w:sz w:val="24"/>
          <w:szCs w:val="24"/>
        </w:rPr>
        <w:t xml:space="preserve">Mr. </w:t>
      </w:r>
      <w:proofErr w:type="spellStart"/>
      <w:r w:rsidR="00721F45">
        <w:rPr>
          <w:sz w:val="24"/>
          <w:szCs w:val="24"/>
        </w:rPr>
        <w:t>teRiele</w:t>
      </w:r>
      <w:proofErr w:type="spellEnd"/>
      <w:r w:rsidR="00721F45">
        <w:rPr>
          <w:sz w:val="24"/>
          <w:szCs w:val="24"/>
        </w:rPr>
        <w:t xml:space="preserve">, </w:t>
      </w:r>
      <w:r w:rsidR="00846B18">
        <w:rPr>
          <w:sz w:val="24"/>
          <w:szCs w:val="24"/>
        </w:rPr>
        <w:t>Ms. Stan</w:t>
      </w:r>
      <w:r w:rsidR="00A66D68">
        <w:rPr>
          <w:sz w:val="24"/>
          <w:szCs w:val="24"/>
        </w:rPr>
        <w:t>ton</w:t>
      </w:r>
      <w:r w:rsidR="00E37A4D">
        <w:rPr>
          <w:sz w:val="24"/>
          <w:szCs w:val="24"/>
        </w:rPr>
        <w:t>, Mr. Boomer</w:t>
      </w:r>
    </w:p>
    <w:p w14:paraId="6D0415B1" w14:textId="77777777" w:rsidR="008C47EF" w:rsidRDefault="008C47EF" w:rsidP="008C47EF">
      <w:pPr>
        <w:jc w:val="both"/>
        <w:rPr>
          <w:sz w:val="24"/>
          <w:szCs w:val="24"/>
        </w:rPr>
      </w:pPr>
    </w:p>
    <w:p w14:paraId="1A01B50C" w14:textId="3A731161" w:rsidR="00E81870" w:rsidRDefault="002645DC" w:rsidP="00E81870">
      <w:pPr>
        <w:jc w:val="both"/>
        <w:rPr>
          <w:sz w:val="24"/>
          <w:szCs w:val="24"/>
        </w:rPr>
      </w:pPr>
      <w:r w:rsidRPr="00FC0534">
        <w:rPr>
          <w:sz w:val="24"/>
          <w:szCs w:val="24"/>
        </w:rPr>
        <w:t>Members Absent:</w:t>
      </w:r>
      <w:r w:rsidRPr="00FC0534">
        <w:rPr>
          <w:sz w:val="24"/>
          <w:szCs w:val="24"/>
        </w:rPr>
        <w:tab/>
      </w:r>
      <w:r w:rsidR="00A80DFB">
        <w:rPr>
          <w:sz w:val="24"/>
          <w:szCs w:val="24"/>
        </w:rPr>
        <w:t xml:space="preserve">Mr. </w:t>
      </w:r>
      <w:r w:rsidR="00A66D68">
        <w:rPr>
          <w:sz w:val="24"/>
          <w:szCs w:val="24"/>
        </w:rPr>
        <w:t>Gonzalez</w:t>
      </w:r>
      <w:r w:rsidR="008B13A4">
        <w:rPr>
          <w:sz w:val="24"/>
          <w:szCs w:val="24"/>
        </w:rPr>
        <w:t>, Ms. Grogan</w:t>
      </w:r>
    </w:p>
    <w:p w14:paraId="721581AC" w14:textId="77777777" w:rsidR="00A66D68" w:rsidRDefault="00A66D68" w:rsidP="00E81870">
      <w:pPr>
        <w:jc w:val="both"/>
        <w:rPr>
          <w:sz w:val="24"/>
          <w:szCs w:val="24"/>
        </w:rPr>
      </w:pPr>
    </w:p>
    <w:p w14:paraId="4E8B57FD" w14:textId="77777777" w:rsidR="001A0074" w:rsidRPr="00FC0534" w:rsidRDefault="00E55C32" w:rsidP="008C47EF">
      <w:pPr>
        <w:ind w:left="2160" w:hanging="2160"/>
        <w:rPr>
          <w:sz w:val="24"/>
          <w:szCs w:val="24"/>
        </w:rPr>
      </w:pPr>
      <w:r w:rsidRPr="00FC0534">
        <w:rPr>
          <w:sz w:val="24"/>
          <w:szCs w:val="24"/>
        </w:rPr>
        <w:t>Also Present:</w:t>
      </w:r>
      <w:r w:rsidRPr="00FC0534">
        <w:rPr>
          <w:sz w:val="24"/>
          <w:szCs w:val="24"/>
        </w:rPr>
        <w:tab/>
      </w:r>
      <w:r w:rsidR="001334E9">
        <w:rPr>
          <w:sz w:val="24"/>
          <w:szCs w:val="24"/>
        </w:rPr>
        <w:t xml:space="preserve">Mr. Brick, </w:t>
      </w:r>
      <w:r w:rsidR="003614D9">
        <w:rPr>
          <w:sz w:val="24"/>
          <w:szCs w:val="24"/>
        </w:rPr>
        <w:t xml:space="preserve">Mr. Chmielewski, </w:t>
      </w:r>
      <w:r w:rsidR="00254A08">
        <w:rPr>
          <w:sz w:val="24"/>
          <w:szCs w:val="24"/>
        </w:rPr>
        <w:t>Ms. Ziegler</w:t>
      </w:r>
    </w:p>
    <w:p w14:paraId="52BB5B74" w14:textId="77777777" w:rsidR="008C47EF" w:rsidRDefault="008C47EF" w:rsidP="008C47EF">
      <w:pPr>
        <w:rPr>
          <w:sz w:val="24"/>
          <w:szCs w:val="24"/>
        </w:rPr>
      </w:pPr>
    </w:p>
    <w:p w14:paraId="78B0431C" w14:textId="77777777" w:rsidR="00E55C32" w:rsidRPr="00FC0534" w:rsidRDefault="00E55C32" w:rsidP="008C47EF">
      <w:pPr>
        <w:rPr>
          <w:sz w:val="24"/>
          <w:szCs w:val="24"/>
        </w:rPr>
      </w:pPr>
      <w:r w:rsidRPr="00FC0534">
        <w:rPr>
          <w:sz w:val="24"/>
          <w:szCs w:val="24"/>
        </w:rPr>
        <w:t>Public Present:</w:t>
      </w:r>
      <w:r w:rsidRPr="00FC0534">
        <w:rPr>
          <w:sz w:val="24"/>
          <w:szCs w:val="24"/>
        </w:rPr>
        <w:tab/>
      </w:r>
    </w:p>
    <w:p w14:paraId="1D0B7E70" w14:textId="77777777" w:rsidR="00540E31" w:rsidRPr="00FC0534" w:rsidRDefault="00540E31" w:rsidP="008C47EF">
      <w:pPr>
        <w:rPr>
          <w:sz w:val="24"/>
          <w:szCs w:val="24"/>
        </w:rPr>
      </w:pPr>
    </w:p>
    <w:p w14:paraId="5CFE4C80" w14:textId="77777777" w:rsidR="008C47EF" w:rsidRDefault="00E55C32" w:rsidP="004D4F2B">
      <w:pPr>
        <w:rPr>
          <w:sz w:val="24"/>
          <w:szCs w:val="24"/>
          <w:u w:val="single"/>
        </w:rPr>
      </w:pPr>
      <w:r w:rsidRPr="00FC0534">
        <w:rPr>
          <w:sz w:val="24"/>
          <w:szCs w:val="24"/>
          <w:u w:val="single"/>
        </w:rPr>
        <w:t>Call to Order</w:t>
      </w:r>
      <w:r w:rsidR="004056F5">
        <w:rPr>
          <w:sz w:val="24"/>
          <w:szCs w:val="24"/>
          <w:u w:val="single"/>
        </w:rPr>
        <w:t>/Pledge of Allegiance</w:t>
      </w:r>
    </w:p>
    <w:p w14:paraId="22C9C516" w14:textId="77777777" w:rsidR="008C47EF" w:rsidRDefault="008C47EF" w:rsidP="008C47EF">
      <w:pPr>
        <w:rPr>
          <w:sz w:val="24"/>
          <w:szCs w:val="24"/>
        </w:rPr>
      </w:pPr>
    </w:p>
    <w:p w14:paraId="4301B5B2" w14:textId="6D0010CB" w:rsidR="008B13A4" w:rsidRDefault="00B43DBD" w:rsidP="00EE3DCC">
      <w:pPr>
        <w:jc w:val="both"/>
        <w:rPr>
          <w:sz w:val="24"/>
          <w:szCs w:val="24"/>
        </w:rPr>
      </w:pPr>
      <w:r>
        <w:rPr>
          <w:sz w:val="24"/>
          <w:szCs w:val="24"/>
        </w:rPr>
        <w:t>M</w:t>
      </w:r>
      <w:r w:rsidR="00E72A59">
        <w:rPr>
          <w:sz w:val="24"/>
          <w:szCs w:val="24"/>
        </w:rPr>
        <w:t>e</w:t>
      </w:r>
      <w:r w:rsidR="00531C3C">
        <w:rPr>
          <w:sz w:val="24"/>
          <w:szCs w:val="24"/>
        </w:rPr>
        <w:t xml:space="preserve">eting was called to order </w:t>
      </w:r>
      <w:r w:rsidR="00500F5B">
        <w:rPr>
          <w:sz w:val="24"/>
          <w:szCs w:val="24"/>
        </w:rPr>
        <w:t>a</w:t>
      </w:r>
      <w:r w:rsidR="00531C3C">
        <w:rPr>
          <w:sz w:val="24"/>
          <w:szCs w:val="24"/>
        </w:rPr>
        <w:t>t 7:</w:t>
      </w:r>
      <w:r w:rsidR="00F87B0D">
        <w:rPr>
          <w:sz w:val="24"/>
          <w:szCs w:val="24"/>
        </w:rPr>
        <w:t>00</w:t>
      </w:r>
      <w:r w:rsidR="00531C3C">
        <w:rPr>
          <w:sz w:val="24"/>
          <w:szCs w:val="24"/>
        </w:rPr>
        <w:t xml:space="preserve"> p.m. </w:t>
      </w:r>
      <w:r w:rsidR="00460E05">
        <w:rPr>
          <w:sz w:val="24"/>
          <w:szCs w:val="24"/>
        </w:rPr>
        <w:t xml:space="preserve">There </w:t>
      </w:r>
      <w:r w:rsidR="007A2029">
        <w:rPr>
          <w:sz w:val="24"/>
          <w:szCs w:val="24"/>
        </w:rPr>
        <w:t>wa</w:t>
      </w:r>
      <w:r w:rsidR="00460E05">
        <w:rPr>
          <w:sz w:val="24"/>
          <w:szCs w:val="24"/>
        </w:rPr>
        <w:t>s a quorum</w:t>
      </w:r>
      <w:r w:rsidR="009B187E">
        <w:rPr>
          <w:sz w:val="24"/>
          <w:szCs w:val="24"/>
        </w:rPr>
        <w:t>;</w:t>
      </w:r>
      <w:r w:rsidR="00A80DFB">
        <w:rPr>
          <w:sz w:val="24"/>
          <w:szCs w:val="24"/>
        </w:rPr>
        <w:t xml:space="preserve"> </w:t>
      </w:r>
      <w:r w:rsidR="008B13A4">
        <w:rPr>
          <w:sz w:val="24"/>
          <w:szCs w:val="24"/>
        </w:rPr>
        <w:t>two</w:t>
      </w:r>
      <w:r w:rsidR="00832935">
        <w:rPr>
          <w:sz w:val="24"/>
          <w:szCs w:val="24"/>
        </w:rPr>
        <w:t xml:space="preserve"> board </w:t>
      </w:r>
      <w:r w:rsidR="00873700">
        <w:rPr>
          <w:sz w:val="24"/>
          <w:szCs w:val="24"/>
        </w:rPr>
        <w:t>member</w:t>
      </w:r>
      <w:r w:rsidR="006A6486">
        <w:rPr>
          <w:sz w:val="24"/>
          <w:szCs w:val="24"/>
        </w:rPr>
        <w:t>s</w:t>
      </w:r>
      <w:r w:rsidR="00873700">
        <w:rPr>
          <w:sz w:val="24"/>
          <w:szCs w:val="24"/>
        </w:rPr>
        <w:t xml:space="preserve"> absent</w:t>
      </w:r>
      <w:r w:rsidR="00832935">
        <w:rPr>
          <w:sz w:val="24"/>
          <w:szCs w:val="24"/>
        </w:rPr>
        <w:t>.</w:t>
      </w:r>
      <w:r w:rsidR="009B187E">
        <w:rPr>
          <w:sz w:val="24"/>
          <w:szCs w:val="24"/>
        </w:rPr>
        <w:t xml:space="preserve"> </w:t>
      </w:r>
      <w:r w:rsidR="00325FA5">
        <w:rPr>
          <w:sz w:val="24"/>
          <w:szCs w:val="24"/>
        </w:rPr>
        <w:t xml:space="preserve"> </w:t>
      </w:r>
      <w:r w:rsidR="00F610C2">
        <w:rPr>
          <w:sz w:val="24"/>
          <w:szCs w:val="24"/>
        </w:rPr>
        <w:t xml:space="preserve">Mr. Nolan </w:t>
      </w:r>
      <w:r w:rsidR="00F33DB2">
        <w:rPr>
          <w:sz w:val="24"/>
          <w:szCs w:val="24"/>
        </w:rPr>
        <w:t xml:space="preserve">led the </w:t>
      </w:r>
      <w:r w:rsidR="005E11B5">
        <w:rPr>
          <w:sz w:val="24"/>
          <w:szCs w:val="24"/>
        </w:rPr>
        <w:t>Pledge of Allegiance</w:t>
      </w:r>
      <w:r w:rsidR="00F33DB2">
        <w:rPr>
          <w:sz w:val="24"/>
          <w:szCs w:val="24"/>
        </w:rPr>
        <w:t xml:space="preserve">. </w:t>
      </w:r>
      <w:r w:rsidR="00272ADD">
        <w:rPr>
          <w:sz w:val="24"/>
          <w:szCs w:val="24"/>
        </w:rPr>
        <w:t xml:space="preserve"> </w:t>
      </w:r>
      <w:r w:rsidR="00A16716">
        <w:rPr>
          <w:sz w:val="24"/>
          <w:szCs w:val="24"/>
        </w:rPr>
        <w:t xml:space="preserve"> </w:t>
      </w:r>
      <w:r w:rsidR="008B13A4">
        <w:rPr>
          <w:sz w:val="24"/>
          <w:szCs w:val="24"/>
        </w:rPr>
        <w:t xml:space="preserve">Reading of public notices was waived. </w:t>
      </w:r>
      <w:r w:rsidR="002A5946">
        <w:rPr>
          <w:sz w:val="24"/>
          <w:szCs w:val="24"/>
        </w:rPr>
        <w:t xml:space="preserve">  Tonight’s agenda does not include public hearings. T</w:t>
      </w:r>
      <w:r w:rsidR="008B13A4">
        <w:rPr>
          <w:sz w:val="24"/>
          <w:szCs w:val="24"/>
        </w:rPr>
        <w:t xml:space="preserve">here had been technical problems with submission of notices to </w:t>
      </w:r>
      <w:r w:rsidR="002A5946">
        <w:rPr>
          <w:sz w:val="24"/>
          <w:szCs w:val="24"/>
        </w:rPr>
        <w:t xml:space="preserve">the </w:t>
      </w:r>
      <w:r w:rsidR="008B13A4">
        <w:rPr>
          <w:sz w:val="24"/>
          <w:szCs w:val="24"/>
        </w:rPr>
        <w:t xml:space="preserve">newspaper for public hearings to be held </w:t>
      </w:r>
      <w:r w:rsidR="0029088B">
        <w:rPr>
          <w:sz w:val="24"/>
          <w:szCs w:val="24"/>
        </w:rPr>
        <w:t>tonight (</w:t>
      </w:r>
      <w:proofErr w:type="spellStart"/>
      <w:r w:rsidR="008B13A4">
        <w:rPr>
          <w:sz w:val="24"/>
          <w:szCs w:val="24"/>
        </w:rPr>
        <w:t>Catalfamo</w:t>
      </w:r>
      <w:proofErr w:type="spellEnd"/>
      <w:r w:rsidR="008B13A4">
        <w:rPr>
          <w:sz w:val="24"/>
          <w:szCs w:val="24"/>
        </w:rPr>
        <w:t xml:space="preserve"> and McCarthy).</w:t>
      </w:r>
      <w:r w:rsidR="0029088B">
        <w:rPr>
          <w:sz w:val="24"/>
          <w:szCs w:val="24"/>
        </w:rPr>
        <w:t xml:space="preserve">  </w:t>
      </w:r>
      <w:r w:rsidR="008B13A4">
        <w:rPr>
          <w:sz w:val="24"/>
          <w:szCs w:val="24"/>
        </w:rPr>
        <w:t xml:space="preserve">Mr. Boomer made motion </w:t>
      </w:r>
      <w:r w:rsidR="002A5946">
        <w:rPr>
          <w:sz w:val="24"/>
          <w:szCs w:val="24"/>
        </w:rPr>
        <w:t xml:space="preserve">to </w:t>
      </w:r>
      <w:r w:rsidR="0023606B">
        <w:rPr>
          <w:sz w:val="24"/>
          <w:szCs w:val="24"/>
        </w:rPr>
        <w:t>re</w:t>
      </w:r>
      <w:r w:rsidR="008B13A4">
        <w:rPr>
          <w:sz w:val="24"/>
          <w:szCs w:val="24"/>
        </w:rPr>
        <w:t xml:space="preserve">schedule public hearings </w:t>
      </w:r>
      <w:r w:rsidR="002A5946">
        <w:rPr>
          <w:sz w:val="24"/>
          <w:szCs w:val="24"/>
        </w:rPr>
        <w:t>on</w:t>
      </w:r>
      <w:r w:rsidR="0029088B">
        <w:rPr>
          <w:sz w:val="24"/>
          <w:szCs w:val="24"/>
        </w:rPr>
        <w:t xml:space="preserve"> October 11, 2022 </w:t>
      </w:r>
      <w:r w:rsidR="008B13A4">
        <w:rPr>
          <w:sz w:val="24"/>
          <w:szCs w:val="24"/>
        </w:rPr>
        <w:t xml:space="preserve">for James </w:t>
      </w:r>
      <w:proofErr w:type="spellStart"/>
      <w:r w:rsidR="008B13A4">
        <w:rPr>
          <w:sz w:val="24"/>
          <w:szCs w:val="24"/>
        </w:rPr>
        <w:t>Catalfamo</w:t>
      </w:r>
      <w:proofErr w:type="spellEnd"/>
      <w:r w:rsidR="008B13A4">
        <w:rPr>
          <w:sz w:val="24"/>
          <w:szCs w:val="24"/>
        </w:rPr>
        <w:t xml:space="preserve"> area variance and Lorri McCarthy subdivision; seconded by </w:t>
      </w:r>
      <w:r w:rsidR="0029088B">
        <w:rPr>
          <w:sz w:val="24"/>
          <w:szCs w:val="24"/>
        </w:rPr>
        <w:t>Mr. Collins; all in favor.</w:t>
      </w:r>
    </w:p>
    <w:p w14:paraId="12969268" w14:textId="77777777" w:rsidR="009B187E" w:rsidRDefault="009B187E" w:rsidP="00EE3DCC">
      <w:pPr>
        <w:jc w:val="both"/>
        <w:rPr>
          <w:sz w:val="24"/>
          <w:szCs w:val="24"/>
        </w:rPr>
      </w:pPr>
    </w:p>
    <w:p w14:paraId="357B51E9" w14:textId="77777777" w:rsidR="00F87B0D" w:rsidRDefault="00F87B0D" w:rsidP="008C47EF">
      <w:pPr>
        <w:rPr>
          <w:sz w:val="24"/>
          <w:szCs w:val="24"/>
          <w:u w:val="single"/>
        </w:rPr>
      </w:pPr>
      <w:r w:rsidRPr="00F87B0D">
        <w:rPr>
          <w:sz w:val="24"/>
          <w:szCs w:val="24"/>
          <w:u w:val="single"/>
        </w:rPr>
        <w:t>Approval of Minutes</w:t>
      </w:r>
    </w:p>
    <w:p w14:paraId="57021EFA" w14:textId="77777777" w:rsidR="00AE0683" w:rsidRDefault="00AE0683" w:rsidP="008C47EF">
      <w:pPr>
        <w:jc w:val="both"/>
        <w:rPr>
          <w:sz w:val="24"/>
          <w:szCs w:val="24"/>
        </w:rPr>
      </w:pPr>
    </w:p>
    <w:p w14:paraId="076B33AA" w14:textId="6EDD7F22" w:rsidR="00F87B0D" w:rsidRDefault="00A32EC1" w:rsidP="008C47EF">
      <w:pPr>
        <w:jc w:val="both"/>
        <w:rPr>
          <w:sz w:val="24"/>
          <w:szCs w:val="24"/>
        </w:rPr>
      </w:pPr>
      <w:r>
        <w:rPr>
          <w:sz w:val="24"/>
          <w:szCs w:val="24"/>
        </w:rPr>
        <w:t>M</w:t>
      </w:r>
      <w:r w:rsidR="00500F5B">
        <w:rPr>
          <w:sz w:val="24"/>
          <w:szCs w:val="24"/>
        </w:rPr>
        <w:t>r</w:t>
      </w:r>
      <w:r>
        <w:rPr>
          <w:sz w:val="24"/>
          <w:szCs w:val="24"/>
        </w:rPr>
        <w:t xml:space="preserve">. </w:t>
      </w:r>
      <w:r w:rsidR="00E37A4D">
        <w:rPr>
          <w:sz w:val="24"/>
          <w:szCs w:val="24"/>
        </w:rPr>
        <w:t>Collins</w:t>
      </w:r>
      <w:r w:rsidR="006A3FC4">
        <w:rPr>
          <w:sz w:val="24"/>
          <w:szCs w:val="24"/>
        </w:rPr>
        <w:t xml:space="preserve"> </w:t>
      </w:r>
      <w:r w:rsidR="00F87B0D">
        <w:rPr>
          <w:sz w:val="24"/>
          <w:szCs w:val="24"/>
        </w:rPr>
        <w:t xml:space="preserve">made motion to approve the </w:t>
      </w:r>
      <w:r w:rsidR="00F04A5E">
        <w:rPr>
          <w:sz w:val="24"/>
          <w:szCs w:val="24"/>
        </w:rPr>
        <w:t>m</w:t>
      </w:r>
      <w:r w:rsidR="00F87B0D">
        <w:rPr>
          <w:sz w:val="24"/>
          <w:szCs w:val="24"/>
        </w:rPr>
        <w:t xml:space="preserve">inutes of </w:t>
      </w:r>
      <w:r w:rsidR="0029088B">
        <w:rPr>
          <w:sz w:val="24"/>
          <w:szCs w:val="24"/>
        </w:rPr>
        <w:t>September 12</w:t>
      </w:r>
      <w:r w:rsidR="00A66D68">
        <w:rPr>
          <w:sz w:val="24"/>
          <w:szCs w:val="24"/>
        </w:rPr>
        <w:t xml:space="preserve">, </w:t>
      </w:r>
      <w:r w:rsidR="00004326">
        <w:rPr>
          <w:sz w:val="24"/>
          <w:szCs w:val="24"/>
        </w:rPr>
        <w:t>2022</w:t>
      </w:r>
      <w:r w:rsidR="00196A86">
        <w:rPr>
          <w:sz w:val="24"/>
          <w:szCs w:val="24"/>
        </w:rPr>
        <w:t>;</w:t>
      </w:r>
      <w:r w:rsidR="00B5648D">
        <w:rPr>
          <w:sz w:val="24"/>
          <w:szCs w:val="24"/>
        </w:rPr>
        <w:t xml:space="preserve"> </w:t>
      </w:r>
      <w:r w:rsidR="009B23E8">
        <w:rPr>
          <w:sz w:val="24"/>
          <w:szCs w:val="24"/>
        </w:rPr>
        <w:t xml:space="preserve">seconded by </w:t>
      </w:r>
      <w:r w:rsidR="0029088B">
        <w:rPr>
          <w:sz w:val="24"/>
          <w:szCs w:val="24"/>
        </w:rPr>
        <w:t xml:space="preserve">Mr. </w:t>
      </w:r>
      <w:proofErr w:type="spellStart"/>
      <w:r w:rsidR="0029088B">
        <w:rPr>
          <w:sz w:val="24"/>
          <w:szCs w:val="24"/>
        </w:rPr>
        <w:t>Pietropaoli</w:t>
      </w:r>
      <w:proofErr w:type="spellEnd"/>
      <w:r w:rsidR="006A6486">
        <w:rPr>
          <w:sz w:val="24"/>
          <w:szCs w:val="24"/>
        </w:rPr>
        <w:t>;</w:t>
      </w:r>
      <w:r w:rsidR="003614D9">
        <w:rPr>
          <w:sz w:val="24"/>
          <w:szCs w:val="24"/>
        </w:rPr>
        <w:t xml:space="preserve"> all in favor.</w:t>
      </w:r>
    </w:p>
    <w:p w14:paraId="36A9C83E" w14:textId="77777777" w:rsidR="00584B17" w:rsidRDefault="00584B17" w:rsidP="008C47EF">
      <w:pPr>
        <w:jc w:val="both"/>
        <w:rPr>
          <w:sz w:val="24"/>
          <w:szCs w:val="24"/>
          <w:u w:val="single"/>
        </w:rPr>
      </w:pPr>
    </w:p>
    <w:p w14:paraId="2A73B0F1" w14:textId="4AB37492" w:rsidR="00224ED3" w:rsidRDefault="00584B17" w:rsidP="008C47EF">
      <w:pPr>
        <w:jc w:val="both"/>
        <w:rPr>
          <w:sz w:val="24"/>
          <w:szCs w:val="24"/>
        </w:rPr>
      </w:pPr>
      <w:r>
        <w:rPr>
          <w:sz w:val="24"/>
          <w:szCs w:val="24"/>
          <w:u w:val="single"/>
        </w:rPr>
        <w:t>Report of the Building Inspector</w:t>
      </w:r>
      <w:r w:rsidR="00325FA5">
        <w:rPr>
          <w:sz w:val="24"/>
          <w:szCs w:val="24"/>
        </w:rPr>
        <w:t xml:space="preserve"> </w:t>
      </w:r>
      <w:r w:rsidR="00F610C2">
        <w:rPr>
          <w:sz w:val="24"/>
          <w:szCs w:val="24"/>
        </w:rPr>
        <w:t>- None</w:t>
      </w:r>
    </w:p>
    <w:p w14:paraId="1DF90E52" w14:textId="76A72C71" w:rsidR="00721F45" w:rsidRDefault="00721F45" w:rsidP="008C47EF">
      <w:pPr>
        <w:jc w:val="both"/>
        <w:rPr>
          <w:sz w:val="24"/>
          <w:szCs w:val="24"/>
        </w:rPr>
      </w:pPr>
    </w:p>
    <w:p w14:paraId="58180348" w14:textId="198F847A" w:rsidR="00B57D6A" w:rsidRPr="0029088B" w:rsidRDefault="0029088B" w:rsidP="0014147A">
      <w:pPr>
        <w:jc w:val="both"/>
        <w:rPr>
          <w:sz w:val="24"/>
          <w:szCs w:val="24"/>
          <w:u w:val="single"/>
        </w:rPr>
      </w:pPr>
      <w:r w:rsidRPr="0029088B">
        <w:rPr>
          <w:sz w:val="24"/>
          <w:szCs w:val="24"/>
          <w:u w:val="single"/>
        </w:rPr>
        <w:t>Subdivision</w:t>
      </w:r>
    </w:p>
    <w:p w14:paraId="716F8518" w14:textId="5E51E7BF" w:rsidR="0029088B" w:rsidRDefault="0029088B" w:rsidP="0014147A">
      <w:pPr>
        <w:jc w:val="both"/>
        <w:rPr>
          <w:sz w:val="24"/>
          <w:szCs w:val="24"/>
          <w:u w:val="single"/>
        </w:rPr>
      </w:pPr>
    </w:p>
    <w:p w14:paraId="0734784F" w14:textId="5AE6B3A7" w:rsidR="0029088B" w:rsidRDefault="0029088B" w:rsidP="0014147A">
      <w:pPr>
        <w:jc w:val="both"/>
        <w:rPr>
          <w:sz w:val="24"/>
          <w:szCs w:val="24"/>
        </w:rPr>
      </w:pPr>
      <w:r>
        <w:rPr>
          <w:b/>
          <w:bCs/>
          <w:sz w:val="24"/>
          <w:szCs w:val="24"/>
        </w:rPr>
        <w:t xml:space="preserve">Ann Marie </w:t>
      </w:r>
      <w:proofErr w:type="spellStart"/>
      <w:r>
        <w:rPr>
          <w:b/>
          <w:bCs/>
          <w:sz w:val="24"/>
          <w:szCs w:val="24"/>
        </w:rPr>
        <w:t>Vadney</w:t>
      </w:r>
      <w:proofErr w:type="spellEnd"/>
      <w:r>
        <w:rPr>
          <w:b/>
          <w:bCs/>
          <w:sz w:val="24"/>
          <w:szCs w:val="24"/>
        </w:rPr>
        <w:t xml:space="preserve"> (22-009SD)</w:t>
      </w:r>
      <w:r>
        <w:rPr>
          <w:sz w:val="24"/>
          <w:szCs w:val="24"/>
        </w:rPr>
        <w:t xml:space="preserve">: An application for a </w:t>
      </w:r>
      <w:proofErr w:type="gramStart"/>
      <w:r>
        <w:rPr>
          <w:sz w:val="24"/>
          <w:szCs w:val="24"/>
        </w:rPr>
        <w:t>two lot</w:t>
      </w:r>
      <w:proofErr w:type="gramEnd"/>
      <w:r>
        <w:rPr>
          <w:sz w:val="24"/>
          <w:szCs w:val="24"/>
        </w:rPr>
        <w:t xml:space="preserve"> subdivision on property owned by </w:t>
      </w:r>
      <w:r w:rsidR="002A5946">
        <w:rPr>
          <w:sz w:val="24"/>
          <w:szCs w:val="24"/>
        </w:rPr>
        <w:t>her</w:t>
      </w:r>
      <w:r>
        <w:rPr>
          <w:sz w:val="24"/>
          <w:szCs w:val="24"/>
        </w:rPr>
        <w:t xml:space="preserve"> located at 1627 US Route 9W, Tax Map #144.-1-48.1, a total of 24.73 acres to be divided into two lots.  Lot #1 to be 22.65 plus or minus acres and Lot #2 to be 2.08 plus or minus acres</w:t>
      </w:r>
      <w:r w:rsidR="00DA59E6">
        <w:rPr>
          <w:sz w:val="24"/>
          <w:szCs w:val="24"/>
        </w:rPr>
        <w:t>.</w:t>
      </w:r>
    </w:p>
    <w:p w14:paraId="2F1BA975" w14:textId="5340B4C3" w:rsidR="00DA59E6" w:rsidRDefault="00DA59E6" w:rsidP="0014147A">
      <w:pPr>
        <w:jc w:val="both"/>
        <w:rPr>
          <w:sz w:val="24"/>
          <w:szCs w:val="24"/>
        </w:rPr>
      </w:pPr>
    </w:p>
    <w:p w14:paraId="59D2A242" w14:textId="77777777" w:rsidR="00E663F5" w:rsidRDefault="00DA59E6" w:rsidP="0014147A">
      <w:pPr>
        <w:jc w:val="both"/>
        <w:rPr>
          <w:sz w:val="24"/>
          <w:szCs w:val="24"/>
        </w:rPr>
      </w:pPr>
      <w:r>
        <w:rPr>
          <w:sz w:val="24"/>
          <w:szCs w:val="24"/>
        </w:rPr>
        <w:t xml:space="preserve">Ann Marie </w:t>
      </w:r>
      <w:proofErr w:type="spellStart"/>
      <w:r>
        <w:rPr>
          <w:sz w:val="24"/>
          <w:szCs w:val="24"/>
        </w:rPr>
        <w:t>Vadney</w:t>
      </w:r>
      <w:proofErr w:type="spellEnd"/>
      <w:r>
        <w:rPr>
          <w:sz w:val="24"/>
          <w:szCs w:val="24"/>
        </w:rPr>
        <w:t xml:space="preserve"> and Joe </w:t>
      </w:r>
      <w:proofErr w:type="spellStart"/>
      <w:r>
        <w:rPr>
          <w:sz w:val="24"/>
          <w:szCs w:val="24"/>
        </w:rPr>
        <w:t>Vadney</w:t>
      </w:r>
      <w:proofErr w:type="spellEnd"/>
      <w:r>
        <w:rPr>
          <w:sz w:val="24"/>
          <w:szCs w:val="24"/>
        </w:rPr>
        <w:t xml:space="preserve"> were present.  </w:t>
      </w:r>
      <w:r w:rsidR="002A5946">
        <w:rPr>
          <w:sz w:val="24"/>
          <w:szCs w:val="24"/>
        </w:rPr>
        <w:t>Map was reviewed and discussion was held</w:t>
      </w:r>
      <w:r w:rsidR="00E663F5">
        <w:rPr>
          <w:sz w:val="24"/>
          <w:szCs w:val="24"/>
        </w:rPr>
        <w:t xml:space="preserve">. </w:t>
      </w:r>
    </w:p>
    <w:p w14:paraId="74636CB6" w14:textId="33F97B0D" w:rsidR="00DA59E6" w:rsidRDefault="00E663F5" w:rsidP="0014147A">
      <w:pPr>
        <w:jc w:val="both"/>
        <w:rPr>
          <w:sz w:val="24"/>
          <w:szCs w:val="24"/>
        </w:rPr>
      </w:pPr>
      <w:r>
        <w:rPr>
          <w:sz w:val="24"/>
          <w:szCs w:val="24"/>
        </w:rPr>
        <w:t xml:space="preserve">Applicant wants to subdivide the property and sell a piece and maintain the back garage.   There is no enough road frontage to access the garage; need an area variance to access back lot of the garage – have </w:t>
      </w:r>
      <w:proofErr w:type="gramStart"/>
      <w:r>
        <w:rPr>
          <w:sz w:val="24"/>
          <w:szCs w:val="24"/>
        </w:rPr>
        <w:t>51.36 foot</w:t>
      </w:r>
      <w:proofErr w:type="gramEnd"/>
      <w:r>
        <w:rPr>
          <w:sz w:val="24"/>
          <w:szCs w:val="24"/>
        </w:rPr>
        <w:t xml:space="preserve"> road frontage, need area variance for 49 more feet.  Public hearing</w:t>
      </w:r>
      <w:r w:rsidR="00E1667F">
        <w:rPr>
          <w:sz w:val="24"/>
          <w:szCs w:val="24"/>
        </w:rPr>
        <w:t>s are</w:t>
      </w:r>
      <w:r>
        <w:rPr>
          <w:sz w:val="24"/>
          <w:szCs w:val="24"/>
        </w:rPr>
        <w:t xml:space="preserve"> mandatory for area variances. </w:t>
      </w:r>
      <w:r w:rsidR="00E1667F">
        <w:rPr>
          <w:sz w:val="24"/>
          <w:szCs w:val="24"/>
        </w:rPr>
        <w:t xml:space="preserve"> Area variance needs to be done before the subdivision.</w:t>
      </w:r>
    </w:p>
    <w:p w14:paraId="04F25E7F" w14:textId="611FD2AA" w:rsidR="00E1667F" w:rsidRDefault="00E1667F" w:rsidP="0014147A">
      <w:pPr>
        <w:jc w:val="both"/>
        <w:rPr>
          <w:sz w:val="24"/>
          <w:szCs w:val="24"/>
        </w:rPr>
      </w:pPr>
    </w:p>
    <w:p w14:paraId="1CE19F83" w14:textId="1A8B8613" w:rsidR="00E1667F" w:rsidRDefault="00E1667F" w:rsidP="0014147A">
      <w:pPr>
        <w:jc w:val="both"/>
        <w:rPr>
          <w:sz w:val="24"/>
          <w:szCs w:val="24"/>
        </w:rPr>
      </w:pPr>
      <w:r>
        <w:rPr>
          <w:sz w:val="24"/>
          <w:szCs w:val="24"/>
        </w:rPr>
        <w:t>Motion was made by Mr. Boomer to schedule public hearing for October 26, 2022 for the area variance; seconded by Mr. Collins; all in favor.</w:t>
      </w:r>
    </w:p>
    <w:p w14:paraId="662E4F77" w14:textId="19AB76AD" w:rsidR="00E1667F" w:rsidRDefault="00E1667F" w:rsidP="0014147A">
      <w:pPr>
        <w:jc w:val="both"/>
        <w:rPr>
          <w:sz w:val="24"/>
          <w:szCs w:val="24"/>
        </w:rPr>
      </w:pPr>
    </w:p>
    <w:p w14:paraId="61F49AA5" w14:textId="77777777" w:rsidR="00E1667F" w:rsidRPr="0029088B" w:rsidRDefault="00E1667F" w:rsidP="0014147A">
      <w:pPr>
        <w:jc w:val="both"/>
        <w:rPr>
          <w:sz w:val="24"/>
          <w:szCs w:val="24"/>
        </w:rPr>
      </w:pPr>
    </w:p>
    <w:p w14:paraId="423C6921" w14:textId="73824402" w:rsidR="00927272" w:rsidRDefault="00927272" w:rsidP="0014147A">
      <w:pPr>
        <w:jc w:val="both"/>
        <w:rPr>
          <w:sz w:val="24"/>
          <w:szCs w:val="24"/>
        </w:rPr>
      </w:pPr>
    </w:p>
    <w:p w14:paraId="6777E8A6" w14:textId="7E25261B" w:rsidR="00E1667F" w:rsidRDefault="00E1667F" w:rsidP="0014147A">
      <w:pPr>
        <w:jc w:val="both"/>
        <w:rPr>
          <w:sz w:val="24"/>
          <w:szCs w:val="24"/>
        </w:rPr>
      </w:pPr>
    </w:p>
    <w:p w14:paraId="7233D909" w14:textId="6A1A8531" w:rsidR="00E1667F" w:rsidRDefault="00E1667F" w:rsidP="0014147A">
      <w:pPr>
        <w:jc w:val="both"/>
        <w:rPr>
          <w:sz w:val="24"/>
          <w:szCs w:val="24"/>
        </w:rPr>
      </w:pPr>
      <w:r>
        <w:rPr>
          <w:sz w:val="24"/>
          <w:szCs w:val="24"/>
          <w:u w:val="single"/>
        </w:rPr>
        <w:t>Site Plan Review</w:t>
      </w:r>
    </w:p>
    <w:p w14:paraId="1674A782" w14:textId="77777777" w:rsidR="00E1667F" w:rsidRPr="00E1667F" w:rsidRDefault="00E1667F" w:rsidP="0014147A">
      <w:pPr>
        <w:jc w:val="both"/>
        <w:rPr>
          <w:sz w:val="24"/>
          <w:szCs w:val="24"/>
        </w:rPr>
      </w:pPr>
    </w:p>
    <w:p w14:paraId="07346121" w14:textId="5740CC8A" w:rsidR="00927272" w:rsidRDefault="00927272" w:rsidP="0014147A">
      <w:pPr>
        <w:jc w:val="both"/>
        <w:rPr>
          <w:sz w:val="24"/>
          <w:szCs w:val="24"/>
        </w:rPr>
      </w:pPr>
      <w:proofErr w:type="spellStart"/>
      <w:r>
        <w:rPr>
          <w:b/>
          <w:bCs/>
          <w:sz w:val="24"/>
          <w:szCs w:val="24"/>
        </w:rPr>
        <w:t>Marebo</w:t>
      </w:r>
      <w:proofErr w:type="spellEnd"/>
      <w:r>
        <w:rPr>
          <w:b/>
          <w:bCs/>
          <w:sz w:val="24"/>
          <w:szCs w:val="24"/>
        </w:rPr>
        <w:t xml:space="preserve"> LLC (22-002SPR):  </w:t>
      </w:r>
      <w:r>
        <w:rPr>
          <w:sz w:val="24"/>
          <w:szCs w:val="24"/>
        </w:rPr>
        <w:t xml:space="preserve">An application for a site plan review located on the property owned by </w:t>
      </w:r>
      <w:proofErr w:type="spellStart"/>
      <w:r>
        <w:rPr>
          <w:sz w:val="24"/>
          <w:szCs w:val="24"/>
        </w:rPr>
        <w:t>Flach</w:t>
      </w:r>
      <w:proofErr w:type="spellEnd"/>
      <w:r>
        <w:rPr>
          <w:sz w:val="24"/>
          <w:szCs w:val="24"/>
        </w:rPr>
        <w:t xml:space="preserve"> Properties, LLC</w:t>
      </w:r>
      <w:r w:rsidR="006C69AF">
        <w:rPr>
          <w:sz w:val="24"/>
          <w:szCs w:val="24"/>
        </w:rPr>
        <w:t>.  Property is located at US Route 9W, Tax Map #156.-2-1.3 and 156.2-1.6.</w:t>
      </w:r>
    </w:p>
    <w:p w14:paraId="6BF3BF8B" w14:textId="0108298B" w:rsidR="006C69AF" w:rsidRDefault="006C69AF" w:rsidP="0014147A">
      <w:pPr>
        <w:jc w:val="both"/>
        <w:rPr>
          <w:sz w:val="24"/>
          <w:szCs w:val="24"/>
        </w:rPr>
      </w:pPr>
    </w:p>
    <w:p w14:paraId="312E584B" w14:textId="7660EBFF" w:rsidR="006C69AF" w:rsidRDefault="006C69AF" w:rsidP="0014147A">
      <w:pPr>
        <w:jc w:val="both"/>
        <w:rPr>
          <w:sz w:val="24"/>
          <w:szCs w:val="24"/>
        </w:rPr>
      </w:pPr>
      <w:r>
        <w:rPr>
          <w:sz w:val="24"/>
          <w:szCs w:val="24"/>
        </w:rPr>
        <w:t xml:space="preserve">Mr. Nolan recused himself from this portion of the meeting; Mr. Collins chaired this </w:t>
      </w:r>
      <w:r w:rsidR="003A174D">
        <w:rPr>
          <w:sz w:val="24"/>
          <w:szCs w:val="24"/>
        </w:rPr>
        <w:t>agenda item.</w:t>
      </w:r>
      <w:r>
        <w:rPr>
          <w:sz w:val="24"/>
          <w:szCs w:val="24"/>
        </w:rPr>
        <w:t xml:space="preserve">  </w:t>
      </w:r>
    </w:p>
    <w:p w14:paraId="67FA6FAC" w14:textId="7BCE1DA7" w:rsidR="006C69AF" w:rsidRDefault="006C69AF" w:rsidP="0014147A">
      <w:pPr>
        <w:jc w:val="both"/>
        <w:rPr>
          <w:sz w:val="24"/>
          <w:szCs w:val="24"/>
        </w:rPr>
      </w:pPr>
    </w:p>
    <w:p w14:paraId="2D5483CF" w14:textId="735646F3" w:rsidR="003D29AD" w:rsidRDefault="003D29AD" w:rsidP="0014147A">
      <w:pPr>
        <w:jc w:val="both"/>
        <w:rPr>
          <w:sz w:val="24"/>
          <w:szCs w:val="24"/>
        </w:rPr>
      </w:pPr>
      <w:r>
        <w:rPr>
          <w:sz w:val="24"/>
          <w:szCs w:val="24"/>
        </w:rPr>
        <w:t>Attorney James Warren and Engineer William Smart were present.</w:t>
      </w:r>
    </w:p>
    <w:p w14:paraId="0894C8EE" w14:textId="77777777" w:rsidR="003D29AD" w:rsidRDefault="003D29AD" w:rsidP="0014147A">
      <w:pPr>
        <w:jc w:val="both"/>
        <w:rPr>
          <w:sz w:val="24"/>
          <w:szCs w:val="24"/>
        </w:rPr>
      </w:pPr>
    </w:p>
    <w:p w14:paraId="5E41E177" w14:textId="3B2C6A1E" w:rsidR="00AB30CB" w:rsidRDefault="00CC3611" w:rsidP="00AB30CB">
      <w:pPr>
        <w:jc w:val="both"/>
        <w:rPr>
          <w:sz w:val="24"/>
          <w:szCs w:val="24"/>
        </w:rPr>
      </w:pPr>
      <w:r>
        <w:rPr>
          <w:sz w:val="24"/>
          <w:szCs w:val="24"/>
        </w:rPr>
        <w:t xml:space="preserve">The Planning/Zoning Board had requested </w:t>
      </w:r>
      <w:r w:rsidR="004A626E">
        <w:rPr>
          <w:sz w:val="24"/>
          <w:szCs w:val="24"/>
        </w:rPr>
        <w:t xml:space="preserve">that </w:t>
      </w:r>
      <w:r>
        <w:rPr>
          <w:sz w:val="24"/>
          <w:szCs w:val="24"/>
        </w:rPr>
        <w:t xml:space="preserve">MJ Engineering review the site plan.  </w:t>
      </w:r>
      <w:r w:rsidR="004A626E">
        <w:rPr>
          <w:sz w:val="24"/>
          <w:szCs w:val="24"/>
        </w:rPr>
        <w:t>The review had been completed</w:t>
      </w:r>
      <w:r w:rsidR="001A790C">
        <w:rPr>
          <w:sz w:val="24"/>
          <w:szCs w:val="24"/>
        </w:rPr>
        <w:t xml:space="preserve"> and written comments dated September 21, 2022 were provided</w:t>
      </w:r>
      <w:r w:rsidR="004A626E">
        <w:rPr>
          <w:sz w:val="24"/>
          <w:szCs w:val="24"/>
        </w:rPr>
        <w:t xml:space="preserve">.  Liz </w:t>
      </w:r>
      <w:proofErr w:type="spellStart"/>
      <w:r w:rsidR="004A626E">
        <w:rPr>
          <w:sz w:val="24"/>
          <w:szCs w:val="24"/>
        </w:rPr>
        <w:t>Cadwell</w:t>
      </w:r>
      <w:proofErr w:type="spellEnd"/>
      <w:r w:rsidR="004A626E">
        <w:rPr>
          <w:sz w:val="24"/>
          <w:szCs w:val="24"/>
        </w:rPr>
        <w:t xml:space="preserve"> from MJ Engineering </w:t>
      </w:r>
      <w:r w:rsidR="001A790C">
        <w:rPr>
          <w:sz w:val="24"/>
          <w:szCs w:val="24"/>
        </w:rPr>
        <w:t>reviewed the</w:t>
      </w:r>
      <w:r w:rsidR="004A626E">
        <w:rPr>
          <w:sz w:val="24"/>
          <w:szCs w:val="24"/>
        </w:rPr>
        <w:t xml:space="preserve"> comments</w:t>
      </w:r>
      <w:r w:rsidR="001A790C">
        <w:rPr>
          <w:sz w:val="24"/>
          <w:szCs w:val="24"/>
        </w:rPr>
        <w:t xml:space="preserve"> with the Planning/Zoning Board</w:t>
      </w:r>
      <w:r w:rsidR="004A626E">
        <w:rPr>
          <w:sz w:val="24"/>
          <w:szCs w:val="24"/>
        </w:rPr>
        <w:t>, which included:</w:t>
      </w:r>
    </w:p>
    <w:p w14:paraId="069E44DF" w14:textId="77777777" w:rsidR="00AB30CB" w:rsidRDefault="00AB30CB" w:rsidP="00AB30CB">
      <w:pPr>
        <w:jc w:val="both"/>
        <w:rPr>
          <w:sz w:val="24"/>
          <w:szCs w:val="24"/>
        </w:rPr>
      </w:pPr>
    </w:p>
    <w:p w14:paraId="6FCD0363" w14:textId="77777777" w:rsidR="00AB30CB" w:rsidRDefault="006009D3" w:rsidP="00AB30CB">
      <w:pPr>
        <w:jc w:val="both"/>
        <w:rPr>
          <w:sz w:val="24"/>
          <w:szCs w:val="24"/>
        </w:rPr>
      </w:pPr>
      <w:r>
        <w:rPr>
          <w:sz w:val="24"/>
          <w:szCs w:val="24"/>
        </w:rPr>
        <w:t>SEQR: Applicant needs to provide Part 1 of Short Environmental Assessment Form for review</w:t>
      </w:r>
      <w:r w:rsidR="00AB30CB">
        <w:rPr>
          <w:sz w:val="24"/>
          <w:szCs w:val="24"/>
        </w:rPr>
        <w:t>.</w:t>
      </w:r>
    </w:p>
    <w:p w14:paraId="74874EC9" w14:textId="77777777" w:rsidR="00AB30CB" w:rsidRDefault="00AB30CB" w:rsidP="00AB30CB">
      <w:pPr>
        <w:jc w:val="both"/>
        <w:rPr>
          <w:sz w:val="24"/>
          <w:szCs w:val="24"/>
        </w:rPr>
      </w:pPr>
    </w:p>
    <w:p w14:paraId="3CDD080A" w14:textId="716EA897" w:rsidR="006009D3" w:rsidRDefault="00AB30CB" w:rsidP="00AB30CB">
      <w:pPr>
        <w:jc w:val="both"/>
        <w:rPr>
          <w:sz w:val="24"/>
          <w:szCs w:val="24"/>
        </w:rPr>
      </w:pPr>
      <w:r>
        <w:rPr>
          <w:sz w:val="24"/>
          <w:szCs w:val="24"/>
        </w:rPr>
        <w:t>Z</w:t>
      </w:r>
      <w:r w:rsidR="006009D3">
        <w:rPr>
          <w:sz w:val="24"/>
          <w:szCs w:val="24"/>
        </w:rPr>
        <w:t>oning</w:t>
      </w:r>
      <w:r>
        <w:rPr>
          <w:sz w:val="24"/>
          <w:szCs w:val="24"/>
        </w:rPr>
        <w:t>/Site Plan Review</w:t>
      </w:r>
      <w:r w:rsidR="006009D3">
        <w:rPr>
          <w:sz w:val="24"/>
          <w:szCs w:val="24"/>
        </w:rPr>
        <w:t xml:space="preserve">: </w:t>
      </w:r>
      <w:r>
        <w:rPr>
          <w:sz w:val="24"/>
          <w:szCs w:val="24"/>
        </w:rPr>
        <w:t>Observations and/or potential deficiencies were identified, including:</w:t>
      </w:r>
    </w:p>
    <w:p w14:paraId="3D46ADC7" w14:textId="5B858E1F" w:rsidR="00AB30CB" w:rsidRDefault="00AB30CB" w:rsidP="00AB30CB">
      <w:pPr>
        <w:jc w:val="both"/>
        <w:rPr>
          <w:sz w:val="24"/>
          <w:szCs w:val="24"/>
        </w:rPr>
      </w:pPr>
    </w:p>
    <w:p w14:paraId="2DAA2B81" w14:textId="1FD579BC" w:rsidR="00AB30CB" w:rsidRDefault="00AB30CB" w:rsidP="00A8663B">
      <w:pPr>
        <w:pStyle w:val="ListParagraph"/>
        <w:numPr>
          <w:ilvl w:val="0"/>
          <w:numId w:val="1"/>
        </w:numPr>
        <w:jc w:val="both"/>
        <w:rPr>
          <w:sz w:val="24"/>
          <w:szCs w:val="24"/>
        </w:rPr>
      </w:pPr>
      <w:r>
        <w:rPr>
          <w:sz w:val="24"/>
          <w:szCs w:val="24"/>
        </w:rPr>
        <w:t>Entrance sign: need to show the dimension to the center of the highway from the sign as well as show the same location for the sign on all plan sheets.</w:t>
      </w:r>
      <w:r w:rsidR="00854465">
        <w:rPr>
          <w:sz w:val="24"/>
          <w:szCs w:val="24"/>
        </w:rPr>
        <w:t xml:space="preserve">  Electrical work related to the sign must be shown.</w:t>
      </w:r>
    </w:p>
    <w:p w14:paraId="76E97497" w14:textId="7AB5540D" w:rsidR="00AB30CB" w:rsidRDefault="00AB30CB" w:rsidP="00A8663B">
      <w:pPr>
        <w:pStyle w:val="ListParagraph"/>
        <w:numPr>
          <w:ilvl w:val="0"/>
          <w:numId w:val="1"/>
        </w:numPr>
        <w:jc w:val="both"/>
        <w:rPr>
          <w:sz w:val="24"/>
          <w:szCs w:val="24"/>
        </w:rPr>
      </w:pPr>
      <w:r>
        <w:rPr>
          <w:sz w:val="24"/>
          <w:szCs w:val="24"/>
        </w:rPr>
        <w:t xml:space="preserve">Grading and construction limits </w:t>
      </w:r>
      <w:r w:rsidR="00854465">
        <w:rPr>
          <w:sz w:val="24"/>
          <w:szCs w:val="24"/>
        </w:rPr>
        <w:t>shall be on the site plan to confirm extent of the project disturbance</w:t>
      </w:r>
      <w:r w:rsidR="004E234C">
        <w:rPr>
          <w:sz w:val="24"/>
          <w:szCs w:val="24"/>
        </w:rPr>
        <w:t>.</w:t>
      </w:r>
      <w:r w:rsidR="00854465">
        <w:rPr>
          <w:sz w:val="24"/>
          <w:szCs w:val="24"/>
        </w:rPr>
        <w:t xml:space="preserve">  If more than one acre a SWPPP will be required.</w:t>
      </w:r>
    </w:p>
    <w:p w14:paraId="2BADFF7D" w14:textId="49BF7F37" w:rsidR="00854465" w:rsidRDefault="00854465" w:rsidP="00A8663B">
      <w:pPr>
        <w:pStyle w:val="ListParagraph"/>
        <w:numPr>
          <w:ilvl w:val="0"/>
          <w:numId w:val="1"/>
        </w:numPr>
        <w:jc w:val="both"/>
        <w:rPr>
          <w:sz w:val="24"/>
          <w:szCs w:val="24"/>
        </w:rPr>
      </w:pPr>
      <w:r>
        <w:rPr>
          <w:sz w:val="24"/>
          <w:szCs w:val="24"/>
        </w:rPr>
        <w:t>Need to indicate the limits of the adjacent wetlands.</w:t>
      </w:r>
    </w:p>
    <w:p w14:paraId="528048E8" w14:textId="5BBAA6EB" w:rsidR="00854465" w:rsidRDefault="00854465" w:rsidP="00A8663B">
      <w:pPr>
        <w:pStyle w:val="ListParagraph"/>
        <w:numPr>
          <w:ilvl w:val="0"/>
          <w:numId w:val="1"/>
        </w:numPr>
        <w:jc w:val="both"/>
        <w:rPr>
          <w:sz w:val="24"/>
          <w:szCs w:val="24"/>
        </w:rPr>
      </w:pPr>
      <w:r>
        <w:rPr>
          <w:sz w:val="24"/>
          <w:szCs w:val="24"/>
        </w:rPr>
        <w:t>Need to include all property lines on the parcel and include adjacent owner information</w:t>
      </w:r>
    </w:p>
    <w:p w14:paraId="22A27F82" w14:textId="1A4567A5" w:rsidR="00854465" w:rsidRDefault="00854465" w:rsidP="00A8663B">
      <w:pPr>
        <w:pStyle w:val="ListParagraph"/>
        <w:numPr>
          <w:ilvl w:val="0"/>
          <w:numId w:val="1"/>
        </w:numPr>
        <w:jc w:val="both"/>
        <w:rPr>
          <w:sz w:val="24"/>
          <w:szCs w:val="24"/>
        </w:rPr>
      </w:pPr>
      <w:r>
        <w:rPr>
          <w:sz w:val="24"/>
          <w:szCs w:val="24"/>
        </w:rPr>
        <w:t>Applicant needs to provide further information for on-site and adjacent utilities.</w:t>
      </w:r>
    </w:p>
    <w:p w14:paraId="73A5D81D" w14:textId="2C5A7B37" w:rsidR="00854465" w:rsidRDefault="00854465" w:rsidP="00A8663B">
      <w:pPr>
        <w:pStyle w:val="ListParagraph"/>
        <w:numPr>
          <w:ilvl w:val="0"/>
          <w:numId w:val="1"/>
        </w:numPr>
        <w:jc w:val="both"/>
        <w:rPr>
          <w:sz w:val="24"/>
          <w:szCs w:val="24"/>
        </w:rPr>
      </w:pPr>
      <w:r>
        <w:rPr>
          <w:sz w:val="24"/>
          <w:szCs w:val="24"/>
        </w:rPr>
        <w:t>Total area shown on site plan does not match the survey; only includes two of the four parcels</w:t>
      </w:r>
    </w:p>
    <w:p w14:paraId="2635BD88" w14:textId="3691204D" w:rsidR="00854465" w:rsidRDefault="00854465" w:rsidP="00A8663B">
      <w:pPr>
        <w:pStyle w:val="ListParagraph"/>
        <w:numPr>
          <w:ilvl w:val="0"/>
          <w:numId w:val="1"/>
        </w:numPr>
        <w:jc w:val="both"/>
        <w:rPr>
          <w:sz w:val="24"/>
          <w:szCs w:val="24"/>
        </w:rPr>
      </w:pPr>
      <w:r>
        <w:rPr>
          <w:sz w:val="24"/>
          <w:szCs w:val="24"/>
        </w:rPr>
        <w:t>Considering these are two separate parcels, a variance for the side yard must be completed.</w:t>
      </w:r>
      <w:r w:rsidR="001A790C">
        <w:rPr>
          <w:sz w:val="24"/>
          <w:szCs w:val="24"/>
        </w:rPr>
        <w:t xml:space="preserve">  Setbacks might need additional variances.  </w:t>
      </w:r>
    </w:p>
    <w:p w14:paraId="229066F3" w14:textId="6B7CBCEE" w:rsidR="00854465" w:rsidRDefault="00854465" w:rsidP="00A8663B">
      <w:pPr>
        <w:pStyle w:val="ListParagraph"/>
        <w:numPr>
          <w:ilvl w:val="0"/>
          <w:numId w:val="1"/>
        </w:numPr>
        <w:jc w:val="both"/>
        <w:rPr>
          <w:sz w:val="24"/>
          <w:szCs w:val="24"/>
        </w:rPr>
      </w:pPr>
      <w:r>
        <w:rPr>
          <w:sz w:val="24"/>
          <w:szCs w:val="24"/>
        </w:rPr>
        <w:t>Locations for bollards need to be on site plan</w:t>
      </w:r>
    </w:p>
    <w:p w14:paraId="2B68F8C3" w14:textId="5855EC08" w:rsidR="00854465" w:rsidRDefault="00854465" w:rsidP="00A8663B">
      <w:pPr>
        <w:pStyle w:val="ListParagraph"/>
        <w:numPr>
          <w:ilvl w:val="0"/>
          <w:numId w:val="1"/>
        </w:numPr>
        <w:jc w:val="both"/>
        <w:rPr>
          <w:sz w:val="24"/>
          <w:szCs w:val="24"/>
        </w:rPr>
      </w:pPr>
      <w:r>
        <w:rPr>
          <w:sz w:val="24"/>
          <w:szCs w:val="24"/>
        </w:rPr>
        <w:t>Notes-Details sheet must indicate that the contractor shall verify underground utilities</w:t>
      </w:r>
    </w:p>
    <w:p w14:paraId="734CCC6A" w14:textId="7FD98A23" w:rsidR="00854465" w:rsidRDefault="00854465" w:rsidP="00A8663B">
      <w:pPr>
        <w:pStyle w:val="ListParagraph"/>
        <w:numPr>
          <w:ilvl w:val="0"/>
          <w:numId w:val="1"/>
        </w:numPr>
        <w:jc w:val="both"/>
        <w:rPr>
          <w:sz w:val="24"/>
          <w:szCs w:val="24"/>
        </w:rPr>
      </w:pPr>
      <w:r>
        <w:rPr>
          <w:sz w:val="24"/>
          <w:szCs w:val="24"/>
        </w:rPr>
        <w:t>Silt fencing must be added parallel to the contour along lowest grade of the site</w:t>
      </w:r>
      <w:r w:rsidR="004E234C">
        <w:rPr>
          <w:sz w:val="24"/>
          <w:szCs w:val="24"/>
        </w:rPr>
        <w:t>.</w:t>
      </w:r>
    </w:p>
    <w:p w14:paraId="579556F3" w14:textId="4D645884" w:rsidR="004E234C" w:rsidRDefault="004E234C" w:rsidP="00A8663B">
      <w:pPr>
        <w:pStyle w:val="ListParagraph"/>
        <w:numPr>
          <w:ilvl w:val="0"/>
          <w:numId w:val="1"/>
        </w:numPr>
        <w:jc w:val="both"/>
        <w:rPr>
          <w:sz w:val="24"/>
          <w:szCs w:val="24"/>
        </w:rPr>
      </w:pPr>
      <w:r>
        <w:rPr>
          <w:sz w:val="24"/>
          <w:szCs w:val="24"/>
        </w:rPr>
        <w:t>Limits of disturbance (including sign, landscaping and grading) shall be added to the E&amp;SC Plan</w:t>
      </w:r>
    </w:p>
    <w:p w14:paraId="1DA4AF73" w14:textId="39F17B3F" w:rsidR="004E234C" w:rsidRDefault="004E234C" w:rsidP="00A8663B">
      <w:pPr>
        <w:pStyle w:val="ListParagraph"/>
        <w:numPr>
          <w:ilvl w:val="0"/>
          <w:numId w:val="1"/>
        </w:numPr>
        <w:jc w:val="both"/>
        <w:rPr>
          <w:sz w:val="24"/>
          <w:szCs w:val="24"/>
        </w:rPr>
      </w:pPr>
      <w:r>
        <w:rPr>
          <w:sz w:val="24"/>
          <w:szCs w:val="24"/>
        </w:rPr>
        <w:t>Provide a stabilized construction entrance detail and correctly depict entrance on the E&amp;SC Plan.</w:t>
      </w:r>
    </w:p>
    <w:p w14:paraId="0012057E" w14:textId="07A24899" w:rsidR="004E234C" w:rsidRPr="00AB30CB" w:rsidRDefault="004E234C" w:rsidP="00A8663B">
      <w:pPr>
        <w:pStyle w:val="ListParagraph"/>
        <w:numPr>
          <w:ilvl w:val="0"/>
          <w:numId w:val="1"/>
        </w:numPr>
        <w:jc w:val="both"/>
        <w:rPr>
          <w:sz w:val="24"/>
          <w:szCs w:val="24"/>
        </w:rPr>
      </w:pPr>
      <w:r>
        <w:rPr>
          <w:sz w:val="24"/>
          <w:szCs w:val="24"/>
        </w:rPr>
        <w:t>Drawing of sign location does not match the site plan</w:t>
      </w:r>
    </w:p>
    <w:p w14:paraId="6C13B648" w14:textId="77C7B7D2" w:rsidR="006009D3" w:rsidRDefault="006009D3" w:rsidP="006009D3">
      <w:pPr>
        <w:jc w:val="both"/>
        <w:rPr>
          <w:sz w:val="24"/>
          <w:szCs w:val="24"/>
        </w:rPr>
      </w:pPr>
    </w:p>
    <w:p w14:paraId="43E3F3DE" w14:textId="31EFDA70" w:rsidR="004E234C" w:rsidRDefault="004E234C" w:rsidP="006009D3">
      <w:pPr>
        <w:jc w:val="both"/>
        <w:rPr>
          <w:sz w:val="24"/>
          <w:szCs w:val="24"/>
        </w:rPr>
      </w:pPr>
      <w:r>
        <w:rPr>
          <w:sz w:val="24"/>
          <w:szCs w:val="24"/>
        </w:rPr>
        <w:t>Stormwater: Applicant shall provide a SWPPP if the area of disturbance is more than more acre.</w:t>
      </w:r>
    </w:p>
    <w:p w14:paraId="599BD6D9" w14:textId="77777777" w:rsidR="001A790C" w:rsidRPr="006009D3" w:rsidRDefault="001A790C" w:rsidP="006009D3">
      <w:pPr>
        <w:jc w:val="both"/>
        <w:rPr>
          <w:sz w:val="24"/>
          <w:szCs w:val="24"/>
        </w:rPr>
      </w:pPr>
    </w:p>
    <w:p w14:paraId="57AF7743" w14:textId="77777777" w:rsidR="003D29AD" w:rsidRDefault="003D29AD" w:rsidP="0014147A">
      <w:pPr>
        <w:jc w:val="both"/>
        <w:rPr>
          <w:sz w:val="24"/>
          <w:szCs w:val="24"/>
        </w:rPr>
      </w:pPr>
    </w:p>
    <w:p w14:paraId="26019188" w14:textId="2461D184" w:rsidR="003D29AD" w:rsidRDefault="003D29AD" w:rsidP="0014147A">
      <w:pPr>
        <w:jc w:val="both"/>
        <w:rPr>
          <w:sz w:val="24"/>
          <w:szCs w:val="24"/>
        </w:rPr>
      </w:pPr>
      <w:r>
        <w:rPr>
          <w:sz w:val="24"/>
          <w:szCs w:val="24"/>
        </w:rPr>
        <w:t>The Planning/Zoning Board is the lead agency under SEQRA.</w:t>
      </w:r>
    </w:p>
    <w:p w14:paraId="3DBB94E0" w14:textId="77777777" w:rsidR="003D29AD" w:rsidRDefault="003D29AD" w:rsidP="0014147A">
      <w:pPr>
        <w:jc w:val="both"/>
        <w:rPr>
          <w:sz w:val="24"/>
          <w:szCs w:val="24"/>
        </w:rPr>
      </w:pPr>
    </w:p>
    <w:p w14:paraId="6BAD0584" w14:textId="795EA16C" w:rsidR="004E234C" w:rsidRDefault="003D29AD" w:rsidP="0014147A">
      <w:pPr>
        <w:jc w:val="both"/>
        <w:rPr>
          <w:sz w:val="24"/>
          <w:szCs w:val="24"/>
        </w:rPr>
      </w:pPr>
      <w:r>
        <w:rPr>
          <w:sz w:val="24"/>
          <w:szCs w:val="24"/>
        </w:rPr>
        <w:t xml:space="preserve">Mr. Smart has no formal response yet; there are some points he needs to make to MJ Engineering.  He thinks they can work through the problems.  He will work with MJ to address the issues. </w:t>
      </w:r>
    </w:p>
    <w:p w14:paraId="1BFA8FC6" w14:textId="766A5028" w:rsidR="00AF696F" w:rsidRDefault="00AF696F" w:rsidP="0014147A">
      <w:pPr>
        <w:jc w:val="both"/>
        <w:rPr>
          <w:sz w:val="24"/>
          <w:szCs w:val="24"/>
        </w:rPr>
      </w:pPr>
    </w:p>
    <w:p w14:paraId="69AA07F5" w14:textId="6575FABF" w:rsidR="00A24F3A" w:rsidRDefault="00A24F3A" w:rsidP="00A24F3A">
      <w:pPr>
        <w:jc w:val="both"/>
        <w:rPr>
          <w:sz w:val="24"/>
          <w:szCs w:val="24"/>
        </w:rPr>
      </w:pPr>
      <w:r>
        <w:rPr>
          <w:sz w:val="24"/>
          <w:szCs w:val="24"/>
        </w:rPr>
        <w:t>Mr. Brick commented that the application is not complete enough to move forward.  He will research the setbacks.  Mr. Brick stated there are some issues pertaining to the application that he would like to talk to the board about after the meeting is adjourned.</w:t>
      </w:r>
    </w:p>
    <w:p w14:paraId="3DF23BE6" w14:textId="3B003252" w:rsidR="00CB19B9" w:rsidRDefault="00CB19B9" w:rsidP="0014147A">
      <w:pPr>
        <w:jc w:val="both"/>
        <w:rPr>
          <w:sz w:val="24"/>
          <w:szCs w:val="24"/>
          <w:u w:val="single"/>
        </w:rPr>
      </w:pPr>
    </w:p>
    <w:p w14:paraId="497E3357" w14:textId="714F31F5" w:rsidR="00A24F3A" w:rsidRDefault="00A24F3A" w:rsidP="0014147A">
      <w:pPr>
        <w:jc w:val="both"/>
        <w:rPr>
          <w:sz w:val="24"/>
          <w:szCs w:val="24"/>
        </w:rPr>
      </w:pPr>
      <w:r>
        <w:rPr>
          <w:sz w:val="24"/>
          <w:szCs w:val="24"/>
        </w:rPr>
        <w:t xml:space="preserve">Mr. Boomer made motion to adjourn the site plan review to the next Planning/Zoning Board meeting scheduled for October 11, 2022; seconded by Mr. </w:t>
      </w:r>
      <w:proofErr w:type="spellStart"/>
      <w:r>
        <w:rPr>
          <w:sz w:val="24"/>
          <w:szCs w:val="24"/>
        </w:rPr>
        <w:t>Pietropaoli</w:t>
      </w:r>
      <w:proofErr w:type="spellEnd"/>
      <w:r>
        <w:rPr>
          <w:sz w:val="24"/>
          <w:szCs w:val="24"/>
        </w:rPr>
        <w:t>; all in favor.</w:t>
      </w:r>
    </w:p>
    <w:p w14:paraId="063C8004" w14:textId="5A07BE3E" w:rsidR="00A24F3A" w:rsidRDefault="00A24F3A" w:rsidP="0014147A">
      <w:pPr>
        <w:jc w:val="both"/>
        <w:rPr>
          <w:sz w:val="24"/>
          <w:szCs w:val="24"/>
        </w:rPr>
      </w:pPr>
    </w:p>
    <w:p w14:paraId="39AF152C" w14:textId="6AE6B141" w:rsidR="00A24F3A" w:rsidRDefault="00A24F3A" w:rsidP="0014147A">
      <w:pPr>
        <w:jc w:val="both"/>
        <w:rPr>
          <w:sz w:val="24"/>
          <w:szCs w:val="24"/>
        </w:rPr>
      </w:pPr>
      <w:r>
        <w:rPr>
          <w:sz w:val="24"/>
          <w:szCs w:val="24"/>
        </w:rPr>
        <w:t>Mr. Warren stated that he wrote a letter to Mr. Brick regarding Chairman Robert Nolan.  He stated that conflict of interest has not been resolved, stated that Mr. Nolan is continuing to participate/trying to influence the Board and can’t participate in person and that he should resign.</w:t>
      </w:r>
    </w:p>
    <w:p w14:paraId="2F2AFEAE" w14:textId="77777777" w:rsidR="00A24F3A" w:rsidRPr="00A24F3A" w:rsidRDefault="00A24F3A" w:rsidP="0014147A">
      <w:pPr>
        <w:jc w:val="both"/>
        <w:rPr>
          <w:sz w:val="24"/>
          <w:szCs w:val="24"/>
        </w:rPr>
      </w:pPr>
    </w:p>
    <w:p w14:paraId="2DE32FAF" w14:textId="1654AD04" w:rsidR="00950127" w:rsidRDefault="005F0211" w:rsidP="0014147A">
      <w:pPr>
        <w:jc w:val="both"/>
        <w:rPr>
          <w:sz w:val="24"/>
          <w:szCs w:val="24"/>
          <w:u w:val="single"/>
        </w:rPr>
      </w:pPr>
      <w:r>
        <w:rPr>
          <w:sz w:val="24"/>
          <w:szCs w:val="24"/>
          <w:u w:val="single"/>
        </w:rPr>
        <w:t>A</w:t>
      </w:r>
      <w:r w:rsidR="00950127">
        <w:rPr>
          <w:sz w:val="24"/>
          <w:szCs w:val="24"/>
          <w:u w:val="single"/>
        </w:rPr>
        <w:t>djournment</w:t>
      </w:r>
    </w:p>
    <w:p w14:paraId="7FA91E64" w14:textId="77777777" w:rsidR="00950127" w:rsidRDefault="00950127" w:rsidP="0014147A">
      <w:pPr>
        <w:jc w:val="both"/>
        <w:rPr>
          <w:sz w:val="24"/>
          <w:szCs w:val="24"/>
        </w:rPr>
      </w:pPr>
    </w:p>
    <w:p w14:paraId="15FFF005" w14:textId="513E3146" w:rsidR="00C73EF1" w:rsidRPr="00FC0534" w:rsidRDefault="00A24F3A" w:rsidP="0014147A">
      <w:pPr>
        <w:jc w:val="both"/>
        <w:rPr>
          <w:sz w:val="24"/>
          <w:szCs w:val="24"/>
        </w:rPr>
      </w:pPr>
      <w:r>
        <w:rPr>
          <w:sz w:val="24"/>
          <w:szCs w:val="24"/>
        </w:rPr>
        <w:t xml:space="preserve">Mr. </w:t>
      </w:r>
      <w:proofErr w:type="spellStart"/>
      <w:r>
        <w:rPr>
          <w:sz w:val="24"/>
          <w:szCs w:val="24"/>
        </w:rPr>
        <w:t>Pietropaoli</w:t>
      </w:r>
      <w:proofErr w:type="spellEnd"/>
      <w:r>
        <w:rPr>
          <w:sz w:val="24"/>
          <w:szCs w:val="24"/>
        </w:rPr>
        <w:t xml:space="preserve"> </w:t>
      </w:r>
      <w:r w:rsidR="005C4AA4">
        <w:rPr>
          <w:sz w:val="24"/>
          <w:szCs w:val="24"/>
        </w:rPr>
        <w:t>made motion to adjourn; seconded by</w:t>
      </w:r>
      <w:r>
        <w:rPr>
          <w:sz w:val="24"/>
          <w:szCs w:val="24"/>
        </w:rPr>
        <w:t xml:space="preserve"> Mr. </w:t>
      </w:r>
      <w:proofErr w:type="gramStart"/>
      <w:r>
        <w:rPr>
          <w:sz w:val="24"/>
          <w:szCs w:val="24"/>
        </w:rPr>
        <w:t>Boomer</w:t>
      </w:r>
      <w:r w:rsidR="005C4AA4">
        <w:rPr>
          <w:sz w:val="24"/>
          <w:szCs w:val="24"/>
        </w:rPr>
        <w:t xml:space="preserve"> ;</w:t>
      </w:r>
      <w:proofErr w:type="gramEnd"/>
      <w:r w:rsidR="005C4AA4">
        <w:rPr>
          <w:sz w:val="24"/>
          <w:szCs w:val="24"/>
        </w:rPr>
        <w:t xml:space="preserve"> all in favor.</w:t>
      </w:r>
    </w:p>
    <w:sectPr w:rsidR="00C73EF1" w:rsidRPr="00FC0534" w:rsidSect="006D42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6F72" w14:textId="77777777" w:rsidR="000C70D2" w:rsidRDefault="000C70D2" w:rsidP="006501BE">
      <w:r>
        <w:separator/>
      </w:r>
    </w:p>
  </w:endnote>
  <w:endnote w:type="continuationSeparator" w:id="0">
    <w:p w14:paraId="70622D32" w14:textId="77777777" w:rsidR="000C70D2" w:rsidRDefault="000C70D2" w:rsidP="006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5317" w14:textId="77777777" w:rsidR="000C70D2" w:rsidRDefault="000C7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891087"/>
      <w:docPartObj>
        <w:docPartGallery w:val="Page Numbers (Bottom of Page)"/>
        <w:docPartUnique/>
      </w:docPartObj>
    </w:sdtPr>
    <w:sdtEndPr>
      <w:rPr>
        <w:noProof/>
      </w:rPr>
    </w:sdtEndPr>
    <w:sdtContent>
      <w:p w14:paraId="51AAEE42" w14:textId="77777777" w:rsidR="000C70D2" w:rsidRDefault="000C70D2">
        <w:pPr>
          <w:pStyle w:val="Footer"/>
          <w:jc w:val="center"/>
        </w:pPr>
        <w:r>
          <w:fldChar w:fldCharType="begin"/>
        </w:r>
        <w:r>
          <w:instrText xml:space="preserve"> PAGE   \* MERGEFORMAT </w:instrText>
        </w:r>
        <w:r>
          <w:fldChar w:fldCharType="separate"/>
        </w:r>
        <w:r w:rsidR="00873700">
          <w:rPr>
            <w:noProof/>
          </w:rPr>
          <w:t>1</w:t>
        </w:r>
        <w:r>
          <w:rPr>
            <w:noProof/>
          </w:rPr>
          <w:fldChar w:fldCharType="end"/>
        </w:r>
      </w:p>
    </w:sdtContent>
  </w:sdt>
  <w:p w14:paraId="25834B32" w14:textId="77777777" w:rsidR="000C70D2" w:rsidRDefault="000C7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2E75" w14:textId="77777777" w:rsidR="000C70D2" w:rsidRDefault="000C7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B5E1" w14:textId="77777777" w:rsidR="000C70D2" w:rsidRDefault="000C70D2" w:rsidP="006501BE">
      <w:r>
        <w:separator/>
      </w:r>
    </w:p>
  </w:footnote>
  <w:footnote w:type="continuationSeparator" w:id="0">
    <w:p w14:paraId="032DB6A6" w14:textId="77777777" w:rsidR="000C70D2" w:rsidRDefault="000C70D2" w:rsidP="0065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CDF4" w14:textId="77777777" w:rsidR="000C70D2" w:rsidRDefault="000C7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7E5E" w14:textId="77777777" w:rsidR="000C70D2" w:rsidRDefault="000C7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96DC" w14:textId="77777777" w:rsidR="000C70D2" w:rsidRDefault="000C7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06EB1"/>
    <w:multiLevelType w:val="hybridMultilevel"/>
    <w:tmpl w:val="A53E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4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32"/>
    <w:rsid w:val="00001D73"/>
    <w:rsid w:val="00004326"/>
    <w:rsid w:val="000062A6"/>
    <w:rsid w:val="0000658D"/>
    <w:rsid w:val="00012B2B"/>
    <w:rsid w:val="00013910"/>
    <w:rsid w:val="00014455"/>
    <w:rsid w:val="00014C2A"/>
    <w:rsid w:val="000161D4"/>
    <w:rsid w:val="000166C5"/>
    <w:rsid w:val="000207F8"/>
    <w:rsid w:val="00022760"/>
    <w:rsid w:val="00027D7E"/>
    <w:rsid w:val="000304B3"/>
    <w:rsid w:val="00031192"/>
    <w:rsid w:val="000320CA"/>
    <w:rsid w:val="0003358F"/>
    <w:rsid w:val="000343C9"/>
    <w:rsid w:val="00040538"/>
    <w:rsid w:val="00044E3A"/>
    <w:rsid w:val="000474DD"/>
    <w:rsid w:val="00047E2E"/>
    <w:rsid w:val="0005033B"/>
    <w:rsid w:val="00052312"/>
    <w:rsid w:val="00054DD3"/>
    <w:rsid w:val="000632C6"/>
    <w:rsid w:val="000640CE"/>
    <w:rsid w:val="00067B8A"/>
    <w:rsid w:val="00067FF5"/>
    <w:rsid w:val="000728D0"/>
    <w:rsid w:val="000766F6"/>
    <w:rsid w:val="00077EDD"/>
    <w:rsid w:val="00081BAD"/>
    <w:rsid w:val="000843E9"/>
    <w:rsid w:val="00086730"/>
    <w:rsid w:val="00093360"/>
    <w:rsid w:val="000936BF"/>
    <w:rsid w:val="00095A38"/>
    <w:rsid w:val="00096288"/>
    <w:rsid w:val="000A061A"/>
    <w:rsid w:val="000A3EB9"/>
    <w:rsid w:val="000B0A6C"/>
    <w:rsid w:val="000B2BCA"/>
    <w:rsid w:val="000B4E64"/>
    <w:rsid w:val="000B51AC"/>
    <w:rsid w:val="000B587D"/>
    <w:rsid w:val="000C0F0D"/>
    <w:rsid w:val="000C2D98"/>
    <w:rsid w:val="000C4F7D"/>
    <w:rsid w:val="000C6830"/>
    <w:rsid w:val="000C70D2"/>
    <w:rsid w:val="000D14AA"/>
    <w:rsid w:val="000D36E9"/>
    <w:rsid w:val="000D54D0"/>
    <w:rsid w:val="000D5ED7"/>
    <w:rsid w:val="000E023A"/>
    <w:rsid w:val="000E4835"/>
    <w:rsid w:val="000F313B"/>
    <w:rsid w:val="000F4ACB"/>
    <w:rsid w:val="000F5D4D"/>
    <w:rsid w:val="00102743"/>
    <w:rsid w:val="00102A8A"/>
    <w:rsid w:val="00104701"/>
    <w:rsid w:val="001126D3"/>
    <w:rsid w:val="001135F0"/>
    <w:rsid w:val="00113F74"/>
    <w:rsid w:val="001151BE"/>
    <w:rsid w:val="001166C6"/>
    <w:rsid w:val="001173C2"/>
    <w:rsid w:val="00121F4E"/>
    <w:rsid w:val="00122D94"/>
    <w:rsid w:val="00124FD3"/>
    <w:rsid w:val="00126379"/>
    <w:rsid w:val="00127E3A"/>
    <w:rsid w:val="001328C9"/>
    <w:rsid w:val="001334E9"/>
    <w:rsid w:val="00134C6A"/>
    <w:rsid w:val="00136FB7"/>
    <w:rsid w:val="00137A41"/>
    <w:rsid w:val="0014147A"/>
    <w:rsid w:val="00145B8B"/>
    <w:rsid w:val="00151285"/>
    <w:rsid w:val="00151A6D"/>
    <w:rsid w:val="001541C7"/>
    <w:rsid w:val="0015488A"/>
    <w:rsid w:val="0015680B"/>
    <w:rsid w:val="00156834"/>
    <w:rsid w:val="00161B40"/>
    <w:rsid w:val="001707E2"/>
    <w:rsid w:val="00171B07"/>
    <w:rsid w:val="00175B51"/>
    <w:rsid w:val="00177961"/>
    <w:rsid w:val="00181AE4"/>
    <w:rsid w:val="00181C1A"/>
    <w:rsid w:val="00182B5A"/>
    <w:rsid w:val="001864FF"/>
    <w:rsid w:val="0018684A"/>
    <w:rsid w:val="001868F8"/>
    <w:rsid w:val="00187C4B"/>
    <w:rsid w:val="0019284B"/>
    <w:rsid w:val="00194BD7"/>
    <w:rsid w:val="0019564B"/>
    <w:rsid w:val="001962B2"/>
    <w:rsid w:val="00196A86"/>
    <w:rsid w:val="001A0074"/>
    <w:rsid w:val="001A17AF"/>
    <w:rsid w:val="001A2E4C"/>
    <w:rsid w:val="001A3ACD"/>
    <w:rsid w:val="001A521B"/>
    <w:rsid w:val="001A612C"/>
    <w:rsid w:val="001A698A"/>
    <w:rsid w:val="001A790C"/>
    <w:rsid w:val="001B2DA0"/>
    <w:rsid w:val="001B337C"/>
    <w:rsid w:val="001B35A9"/>
    <w:rsid w:val="001B48B3"/>
    <w:rsid w:val="001B58B0"/>
    <w:rsid w:val="001B58BE"/>
    <w:rsid w:val="001B5967"/>
    <w:rsid w:val="001B7A35"/>
    <w:rsid w:val="001C30D4"/>
    <w:rsid w:val="001C6BA3"/>
    <w:rsid w:val="001C6E40"/>
    <w:rsid w:val="001D0687"/>
    <w:rsid w:val="001D2668"/>
    <w:rsid w:val="001D32F9"/>
    <w:rsid w:val="001D3E33"/>
    <w:rsid w:val="001D7588"/>
    <w:rsid w:val="001E267D"/>
    <w:rsid w:val="001E5F8E"/>
    <w:rsid w:val="001E79EA"/>
    <w:rsid w:val="00200AC6"/>
    <w:rsid w:val="0020145B"/>
    <w:rsid w:val="00204305"/>
    <w:rsid w:val="00207873"/>
    <w:rsid w:val="0021217D"/>
    <w:rsid w:val="002141CA"/>
    <w:rsid w:val="00214F6D"/>
    <w:rsid w:val="00222DA0"/>
    <w:rsid w:val="00222E5F"/>
    <w:rsid w:val="00224D4D"/>
    <w:rsid w:val="00224ED3"/>
    <w:rsid w:val="00224FDB"/>
    <w:rsid w:val="0022611A"/>
    <w:rsid w:val="0022674B"/>
    <w:rsid w:val="00226AA2"/>
    <w:rsid w:val="00227F3F"/>
    <w:rsid w:val="00230EDA"/>
    <w:rsid w:val="00234EAF"/>
    <w:rsid w:val="00235D4D"/>
    <w:rsid w:val="00235E12"/>
    <w:rsid w:val="0023606B"/>
    <w:rsid w:val="002363CC"/>
    <w:rsid w:val="002363F2"/>
    <w:rsid w:val="00237BE9"/>
    <w:rsid w:val="00240749"/>
    <w:rsid w:val="0025056B"/>
    <w:rsid w:val="00250AF8"/>
    <w:rsid w:val="00251353"/>
    <w:rsid w:val="00254A08"/>
    <w:rsid w:val="0026132A"/>
    <w:rsid w:val="00262A88"/>
    <w:rsid w:val="002645DC"/>
    <w:rsid w:val="00265D93"/>
    <w:rsid w:val="00271E0D"/>
    <w:rsid w:val="00272ADD"/>
    <w:rsid w:val="0027575E"/>
    <w:rsid w:val="00287C9A"/>
    <w:rsid w:val="0029088B"/>
    <w:rsid w:val="00295A06"/>
    <w:rsid w:val="002974C6"/>
    <w:rsid w:val="002A03C2"/>
    <w:rsid w:val="002A3B79"/>
    <w:rsid w:val="002A3F88"/>
    <w:rsid w:val="002A4DF9"/>
    <w:rsid w:val="002A5946"/>
    <w:rsid w:val="002A712E"/>
    <w:rsid w:val="002B08BE"/>
    <w:rsid w:val="002B1FBE"/>
    <w:rsid w:val="002B57DD"/>
    <w:rsid w:val="002C212F"/>
    <w:rsid w:val="002C34AF"/>
    <w:rsid w:val="002C4CE1"/>
    <w:rsid w:val="002C5910"/>
    <w:rsid w:val="002C5D57"/>
    <w:rsid w:val="002D5AE3"/>
    <w:rsid w:val="002E1561"/>
    <w:rsid w:val="002E3685"/>
    <w:rsid w:val="002E5123"/>
    <w:rsid w:val="002F09BC"/>
    <w:rsid w:val="002F4C8E"/>
    <w:rsid w:val="002F7F81"/>
    <w:rsid w:val="0030198E"/>
    <w:rsid w:val="003033B9"/>
    <w:rsid w:val="003035CE"/>
    <w:rsid w:val="003052B4"/>
    <w:rsid w:val="00305C42"/>
    <w:rsid w:val="00307310"/>
    <w:rsid w:val="003113CC"/>
    <w:rsid w:val="00316147"/>
    <w:rsid w:val="00320E1D"/>
    <w:rsid w:val="00325FA5"/>
    <w:rsid w:val="003260AE"/>
    <w:rsid w:val="003303E7"/>
    <w:rsid w:val="00332FA9"/>
    <w:rsid w:val="00336A79"/>
    <w:rsid w:val="00340F54"/>
    <w:rsid w:val="00342E02"/>
    <w:rsid w:val="003455C0"/>
    <w:rsid w:val="003469EA"/>
    <w:rsid w:val="00347292"/>
    <w:rsid w:val="0035305A"/>
    <w:rsid w:val="00353B57"/>
    <w:rsid w:val="00355798"/>
    <w:rsid w:val="00355A3A"/>
    <w:rsid w:val="00356133"/>
    <w:rsid w:val="00356788"/>
    <w:rsid w:val="003569D9"/>
    <w:rsid w:val="00356E3F"/>
    <w:rsid w:val="0036139D"/>
    <w:rsid w:val="003614D9"/>
    <w:rsid w:val="0036175A"/>
    <w:rsid w:val="003626AB"/>
    <w:rsid w:val="00362F06"/>
    <w:rsid w:val="00363153"/>
    <w:rsid w:val="00364526"/>
    <w:rsid w:val="003705E2"/>
    <w:rsid w:val="00370DBE"/>
    <w:rsid w:val="003730CA"/>
    <w:rsid w:val="0037609C"/>
    <w:rsid w:val="00377628"/>
    <w:rsid w:val="00380537"/>
    <w:rsid w:val="0038178C"/>
    <w:rsid w:val="003834CE"/>
    <w:rsid w:val="0038752A"/>
    <w:rsid w:val="00391B1A"/>
    <w:rsid w:val="003953E6"/>
    <w:rsid w:val="003A13D8"/>
    <w:rsid w:val="003A174D"/>
    <w:rsid w:val="003A2B35"/>
    <w:rsid w:val="003A460C"/>
    <w:rsid w:val="003A46FF"/>
    <w:rsid w:val="003A6C9A"/>
    <w:rsid w:val="003A7134"/>
    <w:rsid w:val="003A7438"/>
    <w:rsid w:val="003B1933"/>
    <w:rsid w:val="003B7992"/>
    <w:rsid w:val="003C1343"/>
    <w:rsid w:val="003C259C"/>
    <w:rsid w:val="003C2F69"/>
    <w:rsid w:val="003D29AD"/>
    <w:rsid w:val="003E29A8"/>
    <w:rsid w:val="003E480C"/>
    <w:rsid w:val="003E6E61"/>
    <w:rsid w:val="003F1100"/>
    <w:rsid w:val="003F1994"/>
    <w:rsid w:val="003F2725"/>
    <w:rsid w:val="003F4375"/>
    <w:rsid w:val="003F4631"/>
    <w:rsid w:val="00401ADB"/>
    <w:rsid w:val="00401C6E"/>
    <w:rsid w:val="00403395"/>
    <w:rsid w:val="00403793"/>
    <w:rsid w:val="004056F5"/>
    <w:rsid w:val="00407E9E"/>
    <w:rsid w:val="00411119"/>
    <w:rsid w:val="00414C77"/>
    <w:rsid w:val="0041535A"/>
    <w:rsid w:val="00420EF6"/>
    <w:rsid w:val="00423F41"/>
    <w:rsid w:val="00426BCB"/>
    <w:rsid w:val="00431475"/>
    <w:rsid w:val="00431F7D"/>
    <w:rsid w:val="004331D6"/>
    <w:rsid w:val="004344C3"/>
    <w:rsid w:val="00435851"/>
    <w:rsid w:val="00442C03"/>
    <w:rsid w:val="0044301D"/>
    <w:rsid w:val="00454682"/>
    <w:rsid w:val="004577FD"/>
    <w:rsid w:val="00460E05"/>
    <w:rsid w:val="00462A83"/>
    <w:rsid w:val="004640B7"/>
    <w:rsid w:val="00465505"/>
    <w:rsid w:val="00465683"/>
    <w:rsid w:val="00465F4A"/>
    <w:rsid w:val="004668A1"/>
    <w:rsid w:val="004669B3"/>
    <w:rsid w:val="00466D94"/>
    <w:rsid w:val="00470CB2"/>
    <w:rsid w:val="00471839"/>
    <w:rsid w:val="00475478"/>
    <w:rsid w:val="00477B0E"/>
    <w:rsid w:val="00477B13"/>
    <w:rsid w:val="004900EC"/>
    <w:rsid w:val="00492369"/>
    <w:rsid w:val="004A0A0A"/>
    <w:rsid w:val="004A626E"/>
    <w:rsid w:val="004A754B"/>
    <w:rsid w:val="004B03CF"/>
    <w:rsid w:val="004B30B0"/>
    <w:rsid w:val="004C0F5F"/>
    <w:rsid w:val="004C1E78"/>
    <w:rsid w:val="004C24E1"/>
    <w:rsid w:val="004C4F81"/>
    <w:rsid w:val="004C57A5"/>
    <w:rsid w:val="004C5882"/>
    <w:rsid w:val="004C5DE4"/>
    <w:rsid w:val="004C65C7"/>
    <w:rsid w:val="004D01DB"/>
    <w:rsid w:val="004D16B7"/>
    <w:rsid w:val="004D299C"/>
    <w:rsid w:val="004D4F2B"/>
    <w:rsid w:val="004D511C"/>
    <w:rsid w:val="004D631F"/>
    <w:rsid w:val="004E125D"/>
    <w:rsid w:val="004E1AD8"/>
    <w:rsid w:val="004E234C"/>
    <w:rsid w:val="004E4085"/>
    <w:rsid w:val="004E45F8"/>
    <w:rsid w:val="004E6BA4"/>
    <w:rsid w:val="004E7897"/>
    <w:rsid w:val="004F156B"/>
    <w:rsid w:val="004F325E"/>
    <w:rsid w:val="004F4B97"/>
    <w:rsid w:val="004F580A"/>
    <w:rsid w:val="004F6319"/>
    <w:rsid w:val="004F66C9"/>
    <w:rsid w:val="00500F5B"/>
    <w:rsid w:val="005013D5"/>
    <w:rsid w:val="005016D0"/>
    <w:rsid w:val="005024C2"/>
    <w:rsid w:val="00503424"/>
    <w:rsid w:val="0050731C"/>
    <w:rsid w:val="00511425"/>
    <w:rsid w:val="00511F76"/>
    <w:rsid w:val="00512DB4"/>
    <w:rsid w:val="00513D28"/>
    <w:rsid w:val="00514025"/>
    <w:rsid w:val="005140AD"/>
    <w:rsid w:val="00516BFE"/>
    <w:rsid w:val="005208C4"/>
    <w:rsid w:val="0052148F"/>
    <w:rsid w:val="00522427"/>
    <w:rsid w:val="00522EC9"/>
    <w:rsid w:val="005253E1"/>
    <w:rsid w:val="0053055D"/>
    <w:rsid w:val="00531C3C"/>
    <w:rsid w:val="00536226"/>
    <w:rsid w:val="00537FDE"/>
    <w:rsid w:val="00540E31"/>
    <w:rsid w:val="00541512"/>
    <w:rsid w:val="00541E5F"/>
    <w:rsid w:val="00543C3A"/>
    <w:rsid w:val="0054451F"/>
    <w:rsid w:val="0054519D"/>
    <w:rsid w:val="00545C96"/>
    <w:rsid w:val="005464FE"/>
    <w:rsid w:val="00547F3A"/>
    <w:rsid w:val="00551B12"/>
    <w:rsid w:val="00553860"/>
    <w:rsid w:val="00556804"/>
    <w:rsid w:val="005569A0"/>
    <w:rsid w:val="005571C7"/>
    <w:rsid w:val="00565EDF"/>
    <w:rsid w:val="005663E1"/>
    <w:rsid w:val="00572369"/>
    <w:rsid w:val="00573E5D"/>
    <w:rsid w:val="0058205C"/>
    <w:rsid w:val="00583D46"/>
    <w:rsid w:val="00584B17"/>
    <w:rsid w:val="00584CE2"/>
    <w:rsid w:val="00585D21"/>
    <w:rsid w:val="00587862"/>
    <w:rsid w:val="00590BCA"/>
    <w:rsid w:val="005A0762"/>
    <w:rsid w:val="005A16D8"/>
    <w:rsid w:val="005A4730"/>
    <w:rsid w:val="005A49F7"/>
    <w:rsid w:val="005A5655"/>
    <w:rsid w:val="005A62A4"/>
    <w:rsid w:val="005B0717"/>
    <w:rsid w:val="005B22C5"/>
    <w:rsid w:val="005B390B"/>
    <w:rsid w:val="005B5E84"/>
    <w:rsid w:val="005B61DA"/>
    <w:rsid w:val="005C286D"/>
    <w:rsid w:val="005C2FD9"/>
    <w:rsid w:val="005C4AA4"/>
    <w:rsid w:val="005C78CB"/>
    <w:rsid w:val="005D19C7"/>
    <w:rsid w:val="005D20F9"/>
    <w:rsid w:val="005D4348"/>
    <w:rsid w:val="005D44B3"/>
    <w:rsid w:val="005D7E1F"/>
    <w:rsid w:val="005E1122"/>
    <w:rsid w:val="005E11B5"/>
    <w:rsid w:val="005E2E5C"/>
    <w:rsid w:val="005E386B"/>
    <w:rsid w:val="005F0211"/>
    <w:rsid w:val="005F539C"/>
    <w:rsid w:val="005F58CD"/>
    <w:rsid w:val="005F6C5F"/>
    <w:rsid w:val="005F75A4"/>
    <w:rsid w:val="005F79C6"/>
    <w:rsid w:val="005F7ECA"/>
    <w:rsid w:val="0060093A"/>
    <w:rsid w:val="006009D3"/>
    <w:rsid w:val="0060285E"/>
    <w:rsid w:val="006028D5"/>
    <w:rsid w:val="00602AFF"/>
    <w:rsid w:val="00612653"/>
    <w:rsid w:val="00612BA2"/>
    <w:rsid w:val="00622025"/>
    <w:rsid w:val="00625B88"/>
    <w:rsid w:val="00626037"/>
    <w:rsid w:val="00635B55"/>
    <w:rsid w:val="00635F90"/>
    <w:rsid w:val="00640421"/>
    <w:rsid w:val="00643310"/>
    <w:rsid w:val="00647993"/>
    <w:rsid w:val="006501BE"/>
    <w:rsid w:val="006510FF"/>
    <w:rsid w:val="00651C6A"/>
    <w:rsid w:val="006611E9"/>
    <w:rsid w:val="0066517C"/>
    <w:rsid w:val="0066634E"/>
    <w:rsid w:val="00671A8F"/>
    <w:rsid w:val="00672533"/>
    <w:rsid w:val="00673D0F"/>
    <w:rsid w:val="0067554C"/>
    <w:rsid w:val="0067556C"/>
    <w:rsid w:val="00675E34"/>
    <w:rsid w:val="00680B64"/>
    <w:rsid w:val="0068218B"/>
    <w:rsid w:val="00685D54"/>
    <w:rsid w:val="00685FF3"/>
    <w:rsid w:val="00686EE0"/>
    <w:rsid w:val="006873B6"/>
    <w:rsid w:val="006937F2"/>
    <w:rsid w:val="0069581D"/>
    <w:rsid w:val="006A12D0"/>
    <w:rsid w:val="006A3FC4"/>
    <w:rsid w:val="006A6486"/>
    <w:rsid w:val="006A6ED0"/>
    <w:rsid w:val="006A6F43"/>
    <w:rsid w:val="006B063A"/>
    <w:rsid w:val="006B138D"/>
    <w:rsid w:val="006B3001"/>
    <w:rsid w:val="006B3EDC"/>
    <w:rsid w:val="006B6799"/>
    <w:rsid w:val="006C4218"/>
    <w:rsid w:val="006C69AF"/>
    <w:rsid w:val="006C7037"/>
    <w:rsid w:val="006D42F5"/>
    <w:rsid w:val="006D4FF7"/>
    <w:rsid w:val="006D50E8"/>
    <w:rsid w:val="006E31E7"/>
    <w:rsid w:val="006E4C70"/>
    <w:rsid w:val="006E535D"/>
    <w:rsid w:val="006E6DFC"/>
    <w:rsid w:val="006E7776"/>
    <w:rsid w:val="006E7A34"/>
    <w:rsid w:val="006E7AA4"/>
    <w:rsid w:val="006F05BF"/>
    <w:rsid w:val="006F11D0"/>
    <w:rsid w:val="006F2E82"/>
    <w:rsid w:val="006F621F"/>
    <w:rsid w:val="006F7CB8"/>
    <w:rsid w:val="00701805"/>
    <w:rsid w:val="00703694"/>
    <w:rsid w:val="00703DC4"/>
    <w:rsid w:val="007064CC"/>
    <w:rsid w:val="00714C0B"/>
    <w:rsid w:val="00716131"/>
    <w:rsid w:val="007161A5"/>
    <w:rsid w:val="00721F45"/>
    <w:rsid w:val="0072498E"/>
    <w:rsid w:val="00727F87"/>
    <w:rsid w:val="007304C9"/>
    <w:rsid w:val="00730887"/>
    <w:rsid w:val="007310FB"/>
    <w:rsid w:val="007358A0"/>
    <w:rsid w:val="007360CA"/>
    <w:rsid w:val="00742957"/>
    <w:rsid w:val="00744BB6"/>
    <w:rsid w:val="0074505C"/>
    <w:rsid w:val="00745C40"/>
    <w:rsid w:val="0074607E"/>
    <w:rsid w:val="00747A10"/>
    <w:rsid w:val="0075034C"/>
    <w:rsid w:val="00752E4B"/>
    <w:rsid w:val="00764695"/>
    <w:rsid w:val="00764767"/>
    <w:rsid w:val="007700C3"/>
    <w:rsid w:val="00772B10"/>
    <w:rsid w:val="00772D5F"/>
    <w:rsid w:val="00773FF3"/>
    <w:rsid w:val="00774519"/>
    <w:rsid w:val="0078096A"/>
    <w:rsid w:val="00781366"/>
    <w:rsid w:val="0078335B"/>
    <w:rsid w:val="00784E58"/>
    <w:rsid w:val="007900AD"/>
    <w:rsid w:val="00790369"/>
    <w:rsid w:val="00790AC7"/>
    <w:rsid w:val="0079236D"/>
    <w:rsid w:val="007940BE"/>
    <w:rsid w:val="00796E77"/>
    <w:rsid w:val="007A2029"/>
    <w:rsid w:val="007A2532"/>
    <w:rsid w:val="007A3189"/>
    <w:rsid w:val="007A5947"/>
    <w:rsid w:val="007A6065"/>
    <w:rsid w:val="007B0AA3"/>
    <w:rsid w:val="007B15BC"/>
    <w:rsid w:val="007B3DFA"/>
    <w:rsid w:val="007B4357"/>
    <w:rsid w:val="007C05F7"/>
    <w:rsid w:val="007C1BA5"/>
    <w:rsid w:val="007C28F6"/>
    <w:rsid w:val="007C5882"/>
    <w:rsid w:val="007C5B34"/>
    <w:rsid w:val="007D1EFA"/>
    <w:rsid w:val="007D2978"/>
    <w:rsid w:val="007D6534"/>
    <w:rsid w:val="007D6F75"/>
    <w:rsid w:val="007E46A1"/>
    <w:rsid w:val="007E593A"/>
    <w:rsid w:val="007E7F88"/>
    <w:rsid w:val="007F0627"/>
    <w:rsid w:val="007F0A48"/>
    <w:rsid w:val="007F544F"/>
    <w:rsid w:val="00804753"/>
    <w:rsid w:val="008048BE"/>
    <w:rsid w:val="00804B6B"/>
    <w:rsid w:val="008056ED"/>
    <w:rsid w:val="00806D94"/>
    <w:rsid w:val="00810252"/>
    <w:rsid w:val="0081771A"/>
    <w:rsid w:val="00821C67"/>
    <w:rsid w:val="00825643"/>
    <w:rsid w:val="00826B33"/>
    <w:rsid w:val="00832935"/>
    <w:rsid w:val="00837BB8"/>
    <w:rsid w:val="0084002B"/>
    <w:rsid w:val="00840CB4"/>
    <w:rsid w:val="00841F67"/>
    <w:rsid w:val="008430A5"/>
    <w:rsid w:val="008466ED"/>
    <w:rsid w:val="00846B18"/>
    <w:rsid w:val="00847827"/>
    <w:rsid w:val="0084783C"/>
    <w:rsid w:val="008516E8"/>
    <w:rsid w:val="00854465"/>
    <w:rsid w:val="00855239"/>
    <w:rsid w:val="0085598A"/>
    <w:rsid w:val="00860D30"/>
    <w:rsid w:val="00862D9A"/>
    <w:rsid w:val="00863580"/>
    <w:rsid w:val="00864B9F"/>
    <w:rsid w:val="008669AA"/>
    <w:rsid w:val="00867B1D"/>
    <w:rsid w:val="00870D8E"/>
    <w:rsid w:val="0087268F"/>
    <w:rsid w:val="00873700"/>
    <w:rsid w:val="008751E9"/>
    <w:rsid w:val="00877665"/>
    <w:rsid w:val="00880745"/>
    <w:rsid w:val="008825C5"/>
    <w:rsid w:val="008861DB"/>
    <w:rsid w:val="00886729"/>
    <w:rsid w:val="00886C13"/>
    <w:rsid w:val="008915EA"/>
    <w:rsid w:val="008A1568"/>
    <w:rsid w:val="008A64FF"/>
    <w:rsid w:val="008A7FA7"/>
    <w:rsid w:val="008B13A4"/>
    <w:rsid w:val="008B434E"/>
    <w:rsid w:val="008B5689"/>
    <w:rsid w:val="008B7157"/>
    <w:rsid w:val="008C02AF"/>
    <w:rsid w:val="008C47EF"/>
    <w:rsid w:val="008C485E"/>
    <w:rsid w:val="008C75A1"/>
    <w:rsid w:val="008D1024"/>
    <w:rsid w:val="008D3C0D"/>
    <w:rsid w:val="008D5B4D"/>
    <w:rsid w:val="008E11EC"/>
    <w:rsid w:val="008E54E1"/>
    <w:rsid w:val="008F06A5"/>
    <w:rsid w:val="008F5F6A"/>
    <w:rsid w:val="0090002A"/>
    <w:rsid w:val="009072D5"/>
    <w:rsid w:val="00910289"/>
    <w:rsid w:val="009117B1"/>
    <w:rsid w:val="0091516B"/>
    <w:rsid w:val="00917D9C"/>
    <w:rsid w:val="00917E54"/>
    <w:rsid w:val="00921489"/>
    <w:rsid w:val="00924EB6"/>
    <w:rsid w:val="00927272"/>
    <w:rsid w:val="00927AAC"/>
    <w:rsid w:val="00934762"/>
    <w:rsid w:val="0093614E"/>
    <w:rsid w:val="0094027F"/>
    <w:rsid w:val="009411ED"/>
    <w:rsid w:val="00945737"/>
    <w:rsid w:val="00947FD8"/>
    <w:rsid w:val="00950127"/>
    <w:rsid w:val="0095631D"/>
    <w:rsid w:val="0095756F"/>
    <w:rsid w:val="00957617"/>
    <w:rsid w:val="009619A8"/>
    <w:rsid w:val="009624B0"/>
    <w:rsid w:val="00970F66"/>
    <w:rsid w:val="009728B9"/>
    <w:rsid w:val="009736C9"/>
    <w:rsid w:val="00976B34"/>
    <w:rsid w:val="0098271E"/>
    <w:rsid w:val="00982A86"/>
    <w:rsid w:val="009839E7"/>
    <w:rsid w:val="009844FD"/>
    <w:rsid w:val="0098661F"/>
    <w:rsid w:val="00992489"/>
    <w:rsid w:val="009949F2"/>
    <w:rsid w:val="009A1DF7"/>
    <w:rsid w:val="009A33B4"/>
    <w:rsid w:val="009A7AF3"/>
    <w:rsid w:val="009B187E"/>
    <w:rsid w:val="009B23E8"/>
    <w:rsid w:val="009B4D59"/>
    <w:rsid w:val="009B5DC9"/>
    <w:rsid w:val="009B7313"/>
    <w:rsid w:val="009C0C06"/>
    <w:rsid w:val="009C3769"/>
    <w:rsid w:val="009D1828"/>
    <w:rsid w:val="009D3A76"/>
    <w:rsid w:val="009D3FA8"/>
    <w:rsid w:val="009D591D"/>
    <w:rsid w:val="009D63E3"/>
    <w:rsid w:val="009E021C"/>
    <w:rsid w:val="009E0D9E"/>
    <w:rsid w:val="009E1283"/>
    <w:rsid w:val="009E1CF1"/>
    <w:rsid w:val="009E29F3"/>
    <w:rsid w:val="009E4CEB"/>
    <w:rsid w:val="009E5E41"/>
    <w:rsid w:val="009E62DA"/>
    <w:rsid w:val="009F0D09"/>
    <w:rsid w:val="009F2726"/>
    <w:rsid w:val="009F30AC"/>
    <w:rsid w:val="009F570D"/>
    <w:rsid w:val="00A00772"/>
    <w:rsid w:val="00A024A1"/>
    <w:rsid w:val="00A02DFE"/>
    <w:rsid w:val="00A04E5C"/>
    <w:rsid w:val="00A0692D"/>
    <w:rsid w:val="00A07E9F"/>
    <w:rsid w:val="00A10026"/>
    <w:rsid w:val="00A16716"/>
    <w:rsid w:val="00A20044"/>
    <w:rsid w:val="00A24342"/>
    <w:rsid w:val="00A24F3A"/>
    <w:rsid w:val="00A30D74"/>
    <w:rsid w:val="00A32EC1"/>
    <w:rsid w:val="00A333E8"/>
    <w:rsid w:val="00A41449"/>
    <w:rsid w:val="00A41E8D"/>
    <w:rsid w:val="00A445BB"/>
    <w:rsid w:val="00A45EAF"/>
    <w:rsid w:val="00A47FE6"/>
    <w:rsid w:val="00A502B9"/>
    <w:rsid w:val="00A502BB"/>
    <w:rsid w:val="00A5038A"/>
    <w:rsid w:val="00A53350"/>
    <w:rsid w:val="00A5392E"/>
    <w:rsid w:val="00A549A7"/>
    <w:rsid w:val="00A55079"/>
    <w:rsid w:val="00A5757D"/>
    <w:rsid w:val="00A61B48"/>
    <w:rsid w:val="00A62842"/>
    <w:rsid w:val="00A65BCF"/>
    <w:rsid w:val="00A66D68"/>
    <w:rsid w:val="00A674CF"/>
    <w:rsid w:val="00A7024F"/>
    <w:rsid w:val="00A7158E"/>
    <w:rsid w:val="00A72099"/>
    <w:rsid w:val="00A72227"/>
    <w:rsid w:val="00A724E8"/>
    <w:rsid w:val="00A741DE"/>
    <w:rsid w:val="00A74454"/>
    <w:rsid w:val="00A75AA6"/>
    <w:rsid w:val="00A773CE"/>
    <w:rsid w:val="00A80DFB"/>
    <w:rsid w:val="00A83557"/>
    <w:rsid w:val="00A859A4"/>
    <w:rsid w:val="00A85AC7"/>
    <w:rsid w:val="00A8663B"/>
    <w:rsid w:val="00A8668C"/>
    <w:rsid w:val="00A96C3B"/>
    <w:rsid w:val="00A96D83"/>
    <w:rsid w:val="00AA32D2"/>
    <w:rsid w:val="00AA3C4F"/>
    <w:rsid w:val="00AA4FB9"/>
    <w:rsid w:val="00AA538E"/>
    <w:rsid w:val="00AB30CB"/>
    <w:rsid w:val="00AC139E"/>
    <w:rsid w:val="00AD17B4"/>
    <w:rsid w:val="00AD2707"/>
    <w:rsid w:val="00AD3605"/>
    <w:rsid w:val="00AD76F9"/>
    <w:rsid w:val="00AE0658"/>
    <w:rsid w:val="00AE0683"/>
    <w:rsid w:val="00AE0C28"/>
    <w:rsid w:val="00AE5355"/>
    <w:rsid w:val="00AE6516"/>
    <w:rsid w:val="00AF06B8"/>
    <w:rsid w:val="00AF0AEE"/>
    <w:rsid w:val="00AF1576"/>
    <w:rsid w:val="00AF3C3C"/>
    <w:rsid w:val="00AF696F"/>
    <w:rsid w:val="00B0205E"/>
    <w:rsid w:val="00B05349"/>
    <w:rsid w:val="00B05F83"/>
    <w:rsid w:val="00B075CE"/>
    <w:rsid w:val="00B1057E"/>
    <w:rsid w:val="00B31129"/>
    <w:rsid w:val="00B332D6"/>
    <w:rsid w:val="00B35945"/>
    <w:rsid w:val="00B36F70"/>
    <w:rsid w:val="00B43005"/>
    <w:rsid w:val="00B43DBD"/>
    <w:rsid w:val="00B45DB4"/>
    <w:rsid w:val="00B5230D"/>
    <w:rsid w:val="00B540DC"/>
    <w:rsid w:val="00B54534"/>
    <w:rsid w:val="00B551D2"/>
    <w:rsid w:val="00B5648D"/>
    <w:rsid w:val="00B56979"/>
    <w:rsid w:val="00B572D7"/>
    <w:rsid w:val="00B57D6A"/>
    <w:rsid w:val="00B601BD"/>
    <w:rsid w:val="00B60235"/>
    <w:rsid w:val="00B639DC"/>
    <w:rsid w:val="00B6641B"/>
    <w:rsid w:val="00B722BA"/>
    <w:rsid w:val="00B72418"/>
    <w:rsid w:val="00B75E7D"/>
    <w:rsid w:val="00B83BAF"/>
    <w:rsid w:val="00B8571C"/>
    <w:rsid w:val="00B90795"/>
    <w:rsid w:val="00B913E0"/>
    <w:rsid w:val="00B914FB"/>
    <w:rsid w:val="00B92752"/>
    <w:rsid w:val="00B960A7"/>
    <w:rsid w:val="00B962B2"/>
    <w:rsid w:val="00BA0F6A"/>
    <w:rsid w:val="00BA1257"/>
    <w:rsid w:val="00BA505F"/>
    <w:rsid w:val="00BB0024"/>
    <w:rsid w:val="00BB0BC0"/>
    <w:rsid w:val="00BB1B4D"/>
    <w:rsid w:val="00BB30AE"/>
    <w:rsid w:val="00BB4974"/>
    <w:rsid w:val="00BB62A0"/>
    <w:rsid w:val="00BB630B"/>
    <w:rsid w:val="00BB64DA"/>
    <w:rsid w:val="00BB6A16"/>
    <w:rsid w:val="00BB7844"/>
    <w:rsid w:val="00BB7DB6"/>
    <w:rsid w:val="00BC03DE"/>
    <w:rsid w:val="00BC1ACF"/>
    <w:rsid w:val="00BC20E9"/>
    <w:rsid w:val="00BC63E5"/>
    <w:rsid w:val="00BC715C"/>
    <w:rsid w:val="00BD009F"/>
    <w:rsid w:val="00BE3F99"/>
    <w:rsid w:val="00BE5F0A"/>
    <w:rsid w:val="00BF1E47"/>
    <w:rsid w:val="00BF4956"/>
    <w:rsid w:val="00BF5379"/>
    <w:rsid w:val="00C03D71"/>
    <w:rsid w:val="00C04B5A"/>
    <w:rsid w:val="00C06FF0"/>
    <w:rsid w:val="00C119F0"/>
    <w:rsid w:val="00C140B5"/>
    <w:rsid w:val="00C15F0E"/>
    <w:rsid w:val="00C22536"/>
    <w:rsid w:val="00C24DF8"/>
    <w:rsid w:val="00C26848"/>
    <w:rsid w:val="00C30015"/>
    <w:rsid w:val="00C341AB"/>
    <w:rsid w:val="00C34575"/>
    <w:rsid w:val="00C372B4"/>
    <w:rsid w:val="00C37A77"/>
    <w:rsid w:val="00C435FD"/>
    <w:rsid w:val="00C47C7E"/>
    <w:rsid w:val="00C50E58"/>
    <w:rsid w:val="00C57154"/>
    <w:rsid w:val="00C573F6"/>
    <w:rsid w:val="00C60E76"/>
    <w:rsid w:val="00C60F26"/>
    <w:rsid w:val="00C63F46"/>
    <w:rsid w:val="00C65F31"/>
    <w:rsid w:val="00C665AB"/>
    <w:rsid w:val="00C7072A"/>
    <w:rsid w:val="00C70E1A"/>
    <w:rsid w:val="00C73B68"/>
    <w:rsid w:val="00C73EF1"/>
    <w:rsid w:val="00C762A4"/>
    <w:rsid w:val="00C8267D"/>
    <w:rsid w:val="00C84316"/>
    <w:rsid w:val="00C9134E"/>
    <w:rsid w:val="00C914D2"/>
    <w:rsid w:val="00C947D9"/>
    <w:rsid w:val="00C9752B"/>
    <w:rsid w:val="00CA031A"/>
    <w:rsid w:val="00CA09AA"/>
    <w:rsid w:val="00CA11D9"/>
    <w:rsid w:val="00CA2670"/>
    <w:rsid w:val="00CA3ACF"/>
    <w:rsid w:val="00CA4333"/>
    <w:rsid w:val="00CA43AE"/>
    <w:rsid w:val="00CA6E72"/>
    <w:rsid w:val="00CB0A19"/>
    <w:rsid w:val="00CB19B9"/>
    <w:rsid w:val="00CB487C"/>
    <w:rsid w:val="00CB7D45"/>
    <w:rsid w:val="00CC2380"/>
    <w:rsid w:val="00CC244E"/>
    <w:rsid w:val="00CC3243"/>
    <w:rsid w:val="00CC3611"/>
    <w:rsid w:val="00CC369A"/>
    <w:rsid w:val="00CC4A46"/>
    <w:rsid w:val="00CD0B02"/>
    <w:rsid w:val="00CD3E07"/>
    <w:rsid w:val="00CD4777"/>
    <w:rsid w:val="00CD7BCF"/>
    <w:rsid w:val="00CE0ED1"/>
    <w:rsid w:val="00CE2A61"/>
    <w:rsid w:val="00CE2C0D"/>
    <w:rsid w:val="00CE4810"/>
    <w:rsid w:val="00CE5AD9"/>
    <w:rsid w:val="00CF123F"/>
    <w:rsid w:val="00CF1325"/>
    <w:rsid w:val="00CF22FE"/>
    <w:rsid w:val="00CF3B44"/>
    <w:rsid w:val="00CF6FEB"/>
    <w:rsid w:val="00D00DB6"/>
    <w:rsid w:val="00D025CE"/>
    <w:rsid w:val="00D030CB"/>
    <w:rsid w:val="00D10F43"/>
    <w:rsid w:val="00D1203F"/>
    <w:rsid w:val="00D1478C"/>
    <w:rsid w:val="00D15708"/>
    <w:rsid w:val="00D15F55"/>
    <w:rsid w:val="00D17CAF"/>
    <w:rsid w:val="00D17DC4"/>
    <w:rsid w:val="00D23EFF"/>
    <w:rsid w:val="00D24CBD"/>
    <w:rsid w:val="00D26D1E"/>
    <w:rsid w:val="00D275EE"/>
    <w:rsid w:val="00D32387"/>
    <w:rsid w:val="00D33C4D"/>
    <w:rsid w:val="00D34221"/>
    <w:rsid w:val="00D355BD"/>
    <w:rsid w:val="00D42014"/>
    <w:rsid w:val="00D4390E"/>
    <w:rsid w:val="00D453BF"/>
    <w:rsid w:val="00D4685C"/>
    <w:rsid w:val="00D53291"/>
    <w:rsid w:val="00D5695F"/>
    <w:rsid w:val="00D60DDC"/>
    <w:rsid w:val="00D64C79"/>
    <w:rsid w:val="00D65987"/>
    <w:rsid w:val="00D815D4"/>
    <w:rsid w:val="00D82C8E"/>
    <w:rsid w:val="00D8388F"/>
    <w:rsid w:val="00D9074C"/>
    <w:rsid w:val="00D93154"/>
    <w:rsid w:val="00DA03D0"/>
    <w:rsid w:val="00DA1A20"/>
    <w:rsid w:val="00DA22C9"/>
    <w:rsid w:val="00DA277C"/>
    <w:rsid w:val="00DA57FD"/>
    <w:rsid w:val="00DA59E6"/>
    <w:rsid w:val="00DA69BD"/>
    <w:rsid w:val="00DB0A2D"/>
    <w:rsid w:val="00DB0D22"/>
    <w:rsid w:val="00DB6829"/>
    <w:rsid w:val="00DB76F3"/>
    <w:rsid w:val="00DC3BE1"/>
    <w:rsid w:val="00DC3D47"/>
    <w:rsid w:val="00DC69EF"/>
    <w:rsid w:val="00DC77F3"/>
    <w:rsid w:val="00DC7E09"/>
    <w:rsid w:val="00DD02BA"/>
    <w:rsid w:val="00DD036F"/>
    <w:rsid w:val="00DD06C4"/>
    <w:rsid w:val="00DD4E62"/>
    <w:rsid w:val="00DD60D7"/>
    <w:rsid w:val="00DE2152"/>
    <w:rsid w:val="00DE58AA"/>
    <w:rsid w:val="00DE6061"/>
    <w:rsid w:val="00DE6D17"/>
    <w:rsid w:val="00DE6EC9"/>
    <w:rsid w:val="00DF0956"/>
    <w:rsid w:val="00DF213D"/>
    <w:rsid w:val="00DF3E3C"/>
    <w:rsid w:val="00DF6F59"/>
    <w:rsid w:val="00E02407"/>
    <w:rsid w:val="00E02894"/>
    <w:rsid w:val="00E03DD9"/>
    <w:rsid w:val="00E04EBF"/>
    <w:rsid w:val="00E0582E"/>
    <w:rsid w:val="00E12F39"/>
    <w:rsid w:val="00E1624F"/>
    <w:rsid w:val="00E1667F"/>
    <w:rsid w:val="00E16A0F"/>
    <w:rsid w:val="00E17A10"/>
    <w:rsid w:val="00E229C9"/>
    <w:rsid w:val="00E22D67"/>
    <w:rsid w:val="00E23398"/>
    <w:rsid w:val="00E243FB"/>
    <w:rsid w:val="00E377DE"/>
    <w:rsid w:val="00E37A4D"/>
    <w:rsid w:val="00E41590"/>
    <w:rsid w:val="00E42071"/>
    <w:rsid w:val="00E43365"/>
    <w:rsid w:val="00E51D56"/>
    <w:rsid w:val="00E53885"/>
    <w:rsid w:val="00E550D6"/>
    <w:rsid w:val="00E55C32"/>
    <w:rsid w:val="00E65160"/>
    <w:rsid w:val="00E663F5"/>
    <w:rsid w:val="00E6727A"/>
    <w:rsid w:val="00E71918"/>
    <w:rsid w:val="00E72720"/>
    <w:rsid w:val="00E72A59"/>
    <w:rsid w:val="00E75C85"/>
    <w:rsid w:val="00E75E0C"/>
    <w:rsid w:val="00E81870"/>
    <w:rsid w:val="00E84A4E"/>
    <w:rsid w:val="00E84BEB"/>
    <w:rsid w:val="00E8547C"/>
    <w:rsid w:val="00E97FC7"/>
    <w:rsid w:val="00EA39D1"/>
    <w:rsid w:val="00EA3D9C"/>
    <w:rsid w:val="00EA4565"/>
    <w:rsid w:val="00EA5D26"/>
    <w:rsid w:val="00EB1C5E"/>
    <w:rsid w:val="00EB2F2C"/>
    <w:rsid w:val="00EB6C21"/>
    <w:rsid w:val="00EB7786"/>
    <w:rsid w:val="00EB7D00"/>
    <w:rsid w:val="00EC010E"/>
    <w:rsid w:val="00EC314B"/>
    <w:rsid w:val="00EC3894"/>
    <w:rsid w:val="00EC51DF"/>
    <w:rsid w:val="00EC6BF9"/>
    <w:rsid w:val="00ED1286"/>
    <w:rsid w:val="00ED353B"/>
    <w:rsid w:val="00ED3BF5"/>
    <w:rsid w:val="00EE2AA7"/>
    <w:rsid w:val="00EE2ACB"/>
    <w:rsid w:val="00EE3DCC"/>
    <w:rsid w:val="00EE4C97"/>
    <w:rsid w:val="00EF2A9B"/>
    <w:rsid w:val="00EF3CC6"/>
    <w:rsid w:val="00EF3D29"/>
    <w:rsid w:val="00EF5147"/>
    <w:rsid w:val="00F0306B"/>
    <w:rsid w:val="00F03528"/>
    <w:rsid w:val="00F04845"/>
    <w:rsid w:val="00F04A5E"/>
    <w:rsid w:val="00F1061D"/>
    <w:rsid w:val="00F114A3"/>
    <w:rsid w:val="00F11BDE"/>
    <w:rsid w:val="00F16933"/>
    <w:rsid w:val="00F1703A"/>
    <w:rsid w:val="00F171D9"/>
    <w:rsid w:val="00F1782B"/>
    <w:rsid w:val="00F17F96"/>
    <w:rsid w:val="00F20E30"/>
    <w:rsid w:val="00F20F8C"/>
    <w:rsid w:val="00F21127"/>
    <w:rsid w:val="00F253AB"/>
    <w:rsid w:val="00F264D2"/>
    <w:rsid w:val="00F27EBF"/>
    <w:rsid w:val="00F32974"/>
    <w:rsid w:val="00F33DB2"/>
    <w:rsid w:val="00F41AC2"/>
    <w:rsid w:val="00F42608"/>
    <w:rsid w:val="00F4379B"/>
    <w:rsid w:val="00F44099"/>
    <w:rsid w:val="00F4647D"/>
    <w:rsid w:val="00F610C2"/>
    <w:rsid w:val="00F62981"/>
    <w:rsid w:val="00F677B3"/>
    <w:rsid w:val="00F711DD"/>
    <w:rsid w:val="00F71BD2"/>
    <w:rsid w:val="00F723A2"/>
    <w:rsid w:val="00F75D03"/>
    <w:rsid w:val="00F827AE"/>
    <w:rsid w:val="00F82D18"/>
    <w:rsid w:val="00F82F4D"/>
    <w:rsid w:val="00F83665"/>
    <w:rsid w:val="00F84BF7"/>
    <w:rsid w:val="00F86CCD"/>
    <w:rsid w:val="00F879C1"/>
    <w:rsid w:val="00F87B0D"/>
    <w:rsid w:val="00FA10B8"/>
    <w:rsid w:val="00FA1A5B"/>
    <w:rsid w:val="00FA52B7"/>
    <w:rsid w:val="00FA6AC3"/>
    <w:rsid w:val="00FA7A32"/>
    <w:rsid w:val="00FB4661"/>
    <w:rsid w:val="00FC041E"/>
    <w:rsid w:val="00FC0534"/>
    <w:rsid w:val="00FC175F"/>
    <w:rsid w:val="00FC1965"/>
    <w:rsid w:val="00FC2B94"/>
    <w:rsid w:val="00FC60DD"/>
    <w:rsid w:val="00FD30C6"/>
    <w:rsid w:val="00FD37FB"/>
    <w:rsid w:val="00FE0BCC"/>
    <w:rsid w:val="00FE424F"/>
    <w:rsid w:val="00FE786E"/>
    <w:rsid w:val="00FF5377"/>
    <w:rsid w:val="00FF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4865"/>
    <o:shapelayout v:ext="edit">
      <o:idmap v:ext="edit" data="1"/>
    </o:shapelayout>
  </w:shapeDefaults>
  <w:decimalSymbol w:val="."/>
  <w:listSeparator w:val=","/>
  <w14:docId w14:val="3D2AA3A9"/>
  <w15:docId w15:val="{96603919-EC5D-4033-AA9F-811087F5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50FF3-88BB-4EC5-BDF3-DE366E5F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Linda Ziegler</cp:lastModifiedBy>
  <cp:revision>2</cp:revision>
  <cp:lastPrinted>2022-10-06T21:45:00Z</cp:lastPrinted>
  <dcterms:created xsi:type="dcterms:W3CDTF">2022-10-07T12:11:00Z</dcterms:created>
  <dcterms:modified xsi:type="dcterms:W3CDTF">2022-10-07T12:11:00Z</dcterms:modified>
</cp:coreProperties>
</file>